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9F7" w:rsidRPr="00E579F7" w:rsidRDefault="00941F9C" w:rsidP="00E579F7">
      <w:pPr>
        <w:ind w:firstLine="0"/>
        <w:jc w:val="center"/>
        <w:rPr>
          <w:b/>
          <w:color w:val="000000"/>
          <w:sz w:val="28"/>
          <w:szCs w:val="28"/>
        </w:rPr>
      </w:pPr>
      <w:r w:rsidRPr="00B9345B">
        <w:rPr>
          <w:b/>
          <w:sz w:val="28"/>
          <w:szCs w:val="28"/>
        </w:rPr>
        <w:t>CHƯƠNG TRÌNH</w:t>
      </w:r>
      <w:r w:rsidRPr="00B9345B">
        <w:rPr>
          <w:b/>
          <w:sz w:val="28"/>
          <w:szCs w:val="28"/>
          <w:lang w:val="en-US"/>
        </w:rPr>
        <w:br/>
      </w:r>
      <w:r w:rsidRPr="003C2930">
        <w:rPr>
          <w:b/>
          <w:color w:val="000000"/>
          <w:sz w:val="28"/>
          <w:szCs w:val="28"/>
        </w:rPr>
        <w:t xml:space="preserve">Hội nghị tập huấn nghiệp vụ công tác cải cách thủ tục hành chính, kiểm soát </w:t>
      </w:r>
      <w:r w:rsidR="003B2C5C">
        <w:rPr>
          <w:b/>
          <w:color w:val="000000"/>
          <w:sz w:val="28"/>
          <w:szCs w:val="28"/>
        </w:rPr>
        <w:t>thủ tục hành chính</w:t>
      </w:r>
      <w:r w:rsidRPr="003C2930">
        <w:rPr>
          <w:b/>
          <w:color w:val="000000"/>
          <w:sz w:val="28"/>
          <w:szCs w:val="28"/>
        </w:rPr>
        <w:t xml:space="preserve"> và thực hiện </w:t>
      </w:r>
      <w:r w:rsidR="00E579F7">
        <w:rPr>
          <w:b/>
          <w:color w:val="000000"/>
          <w:sz w:val="28"/>
          <w:szCs w:val="28"/>
        </w:rPr>
        <w:t>thủ tục hành chính trên môi trường điện tử</w:t>
      </w:r>
    </w:p>
    <w:p w:rsidR="00941F9C" w:rsidRPr="00134AF3" w:rsidRDefault="003B2C5C" w:rsidP="00941F9C">
      <w:pPr>
        <w:spacing w:before="120" w:after="120"/>
        <w:rPr>
          <w:sz w:val="16"/>
          <w:szCs w:val="28"/>
          <w:lang w:val="en-US"/>
        </w:rPr>
      </w:pPr>
      <w:r w:rsidRPr="00B9345B">
        <w:rPr>
          <w:b/>
          <w:sz w:val="28"/>
          <w:szCs w:val="28"/>
          <w:lang w:val="en-US" w:eastAsia="ko-KR"/>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12700</wp:posOffset>
                </wp:positionV>
                <wp:extent cx="73660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4F3B2B7" id="_x0000_t32" coordsize="21600,21600" o:spt="32" o:oned="t" path="m,l21600,21600e" filled="f">
                <v:path arrowok="t" fillok="f" o:connecttype="none"/>
                <o:lock v:ext="edit" shapetype="t"/>
              </v:shapetype>
              <v:shape id="Straight Arrow Connector 2" o:spid="_x0000_s1026" type="#_x0000_t32" style="position:absolute;margin-left:0;margin-top:1pt;width:58pt;height: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8+JAIAAEk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">
                <w10:wrap anchorx="margin"/>
              </v:shape>
            </w:pict>
          </mc:Fallback>
        </mc:AlternateContent>
      </w:r>
    </w:p>
    <w:p w:rsidR="00941F9C" w:rsidRPr="00BE3DA1" w:rsidRDefault="00941F9C" w:rsidP="00941F9C">
      <w:pPr>
        <w:spacing w:before="0" w:after="120"/>
        <w:rPr>
          <w:sz w:val="28"/>
          <w:szCs w:val="28"/>
        </w:rPr>
      </w:pPr>
      <w:r w:rsidRPr="00B9345B">
        <w:rPr>
          <w:sz w:val="28"/>
          <w:szCs w:val="28"/>
          <w:lang w:val="en-US"/>
        </w:rPr>
        <w:t xml:space="preserve">1. </w:t>
      </w:r>
      <w:r w:rsidRPr="00B9345B">
        <w:rPr>
          <w:sz w:val="28"/>
          <w:szCs w:val="28"/>
        </w:rPr>
        <w:t>Thời gian: 01</w:t>
      </w:r>
      <w:r>
        <w:rPr>
          <w:sz w:val="28"/>
          <w:szCs w:val="28"/>
          <w:lang w:val="en-US"/>
        </w:rPr>
        <w:t xml:space="preserve"> ngày</w:t>
      </w:r>
      <w:r w:rsidRPr="00B9345B">
        <w:rPr>
          <w:sz w:val="28"/>
          <w:szCs w:val="28"/>
        </w:rPr>
        <w:t xml:space="preserve">, khai mạc </w:t>
      </w:r>
      <w:r w:rsidRPr="00B9345B">
        <w:rPr>
          <w:b/>
          <w:sz w:val="28"/>
          <w:szCs w:val="28"/>
        </w:rPr>
        <w:t>lúc 8h</w:t>
      </w:r>
      <w:r w:rsidR="00C3576F">
        <w:rPr>
          <w:b/>
          <w:sz w:val="28"/>
          <w:szCs w:val="28"/>
        </w:rPr>
        <w:t>0</w:t>
      </w:r>
      <w:r w:rsidRPr="00B9345B">
        <w:rPr>
          <w:b/>
          <w:sz w:val="28"/>
          <w:szCs w:val="28"/>
        </w:rPr>
        <w:t xml:space="preserve">0 ngày </w:t>
      </w:r>
      <w:r w:rsidR="00BE3DA1">
        <w:rPr>
          <w:b/>
          <w:sz w:val="28"/>
          <w:szCs w:val="28"/>
        </w:rPr>
        <w:t>11/10/2023</w:t>
      </w:r>
    </w:p>
    <w:p w:rsidR="00941F9C" w:rsidRPr="00BE3DA1" w:rsidRDefault="00941F9C" w:rsidP="00941F9C">
      <w:pPr>
        <w:spacing w:before="0" w:after="120"/>
        <w:rPr>
          <w:sz w:val="28"/>
          <w:szCs w:val="28"/>
        </w:rPr>
      </w:pPr>
      <w:r w:rsidRPr="00B9345B">
        <w:rPr>
          <w:sz w:val="28"/>
          <w:szCs w:val="28"/>
          <w:lang w:val="en-US"/>
        </w:rPr>
        <w:t xml:space="preserve">2. </w:t>
      </w:r>
      <w:r w:rsidRPr="00B9345B">
        <w:rPr>
          <w:sz w:val="28"/>
          <w:szCs w:val="28"/>
        </w:rPr>
        <w:t>Đ</w:t>
      </w:r>
      <w:r w:rsidR="00BE3DA1">
        <w:rPr>
          <w:sz w:val="28"/>
          <w:szCs w:val="28"/>
        </w:rPr>
        <w:t>iểm cầu chính</w:t>
      </w:r>
      <w:r w:rsidRPr="00B9345B">
        <w:rPr>
          <w:sz w:val="28"/>
          <w:szCs w:val="28"/>
        </w:rPr>
        <w:t xml:space="preserve">: </w:t>
      </w:r>
      <w:r w:rsidR="00BE3DA1">
        <w:rPr>
          <w:sz w:val="28"/>
          <w:szCs w:val="28"/>
        </w:rPr>
        <w:t>Trung tâm thông tin chỉ đạo, điều hành của Chính phủ, Thủ tướng Chính phủ, tầng 8, trụ sở Văn phòng Chính phủ.</w:t>
      </w:r>
    </w:p>
    <w:p w:rsidR="00941F9C" w:rsidRPr="00134AF3" w:rsidRDefault="00941F9C" w:rsidP="00941F9C">
      <w:pPr>
        <w:spacing w:before="120" w:after="120"/>
        <w:rPr>
          <w:sz w:val="12"/>
          <w:szCs w:val="28"/>
          <w:lang w:val="en-US"/>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1732"/>
        <w:gridCol w:w="3402"/>
        <w:gridCol w:w="4223"/>
      </w:tblGrid>
      <w:tr w:rsidR="00941F9C" w:rsidRPr="002A091B" w:rsidTr="00DC2E3F">
        <w:tc>
          <w:tcPr>
            <w:tcW w:w="708" w:type="dxa"/>
          </w:tcPr>
          <w:p w:rsidR="00941F9C" w:rsidRPr="002A091B" w:rsidRDefault="00B744AC" w:rsidP="00CF198B">
            <w:pPr>
              <w:spacing w:before="60"/>
              <w:ind w:firstLine="0"/>
              <w:jc w:val="center"/>
              <w:rPr>
                <w:b/>
                <w:sz w:val="26"/>
                <w:szCs w:val="26"/>
                <w:lang w:val="en-US"/>
              </w:rPr>
            </w:pPr>
            <w:r w:rsidRPr="002A091B">
              <w:rPr>
                <w:b/>
                <w:sz w:val="26"/>
                <w:szCs w:val="26"/>
                <w:lang w:val="en-US"/>
              </w:rPr>
              <w:t>STT</w:t>
            </w:r>
          </w:p>
        </w:tc>
        <w:tc>
          <w:tcPr>
            <w:tcW w:w="1732" w:type="dxa"/>
            <w:shd w:val="clear" w:color="auto" w:fill="auto"/>
          </w:tcPr>
          <w:p w:rsidR="00941F9C" w:rsidRPr="002A091B" w:rsidRDefault="00941F9C" w:rsidP="00CF198B">
            <w:pPr>
              <w:spacing w:before="60"/>
              <w:ind w:firstLine="0"/>
              <w:jc w:val="center"/>
              <w:rPr>
                <w:b/>
                <w:sz w:val="26"/>
                <w:szCs w:val="26"/>
                <w:lang w:val="en-US"/>
              </w:rPr>
            </w:pPr>
            <w:r w:rsidRPr="002A091B">
              <w:rPr>
                <w:b/>
                <w:sz w:val="26"/>
                <w:szCs w:val="26"/>
                <w:lang w:val="en-US"/>
              </w:rPr>
              <w:t>Thời gian</w:t>
            </w:r>
          </w:p>
        </w:tc>
        <w:tc>
          <w:tcPr>
            <w:tcW w:w="3402" w:type="dxa"/>
            <w:shd w:val="clear" w:color="auto" w:fill="auto"/>
          </w:tcPr>
          <w:p w:rsidR="00941F9C" w:rsidRPr="002A091B" w:rsidRDefault="00941F9C" w:rsidP="00CF198B">
            <w:pPr>
              <w:spacing w:before="60"/>
              <w:ind w:firstLine="0"/>
              <w:jc w:val="center"/>
              <w:rPr>
                <w:b/>
                <w:sz w:val="26"/>
                <w:szCs w:val="26"/>
                <w:lang w:val="en-US"/>
              </w:rPr>
            </w:pPr>
            <w:r w:rsidRPr="002A091B">
              <w:rPr>
                <w:b/>
                <w:sz w:val="26"/>
                <w:szCs w:val="26"/>
                <w:lang w:val="en-US"/>
              </w:rPr>
              <w:t>Nội dung</w:t>
            </w:r>
          </w:p>
        </w:tc>
        <w:tc>
          <w:tcPr>
            <w:tcW w:w="4223" w:type="dxa"/>
            <w:shd w:val="clear" w:color="auto" w:fill="auto"/>
          </w:tcPr>
          <w:p w:rsidR="00941F9C" w:rsidRPr="002A091B" w:rsidRDefault="00941F9C" w:rsidP="00CF198B">
            <w:pPr>
              <w:spacing w:before="60"/>
              <w:ind w:firstLine="0"/>
              <w:jc w:val="center"/>
              <w:rPr>
                <w:b/>
                <w:sz w:val="26"/>
                <w:szCs w:val="26"/>
                <w:lang w:val="en-US"/>
              </w:rPr>
            </w:pPr>
            <w:r w:rsidRPr="002A091B">
              <w:rPr>
                <w:b/>
                <w:sz w:val="26"/>
                <w:szCs w:val="26"/>
                <w:lang w:val="en-US"/>
              </w:rPr>
              <w:t>Người thực hiện</w:t>
            </w:r>
          </w:p>
        </w:tc>
      </w:tr>
      <w:tr w:rsidR="00941F9C" w:rsidRPr="002A091B" w:rsidTr="00DC2E3F">
        <w:tc>
          <w:tcPr>
            <w:tcW w:w="708" w:type="dxa"/>
          </w:tcPr>
          <w:p w:rsidR="00941F9C" w:rsidRPr="002A091B" w:rsidRDefault="00941F9C" w:rsidP="00CF198B">
            <w:pPr>
              <w:spacing w:before="60"/>
              <w:ind w:firstLine="0"/>
              <w:jc w:val="center"/>
              <w:rPr>
                <w:b/>
                <w:sz w:val="26"/>
                <w:szCs w:val="26"/>
                <w:lang w:val="en-US"/>
              </w:rPr>
            </w:pPr>
            <w:r w:rsidRPr="002A091B">
              <w:rPr>
                <w:b/>
                <w:sz w:val="26"/>
                <w:szCs w:val="26"/>
                <w:lang w:val="en-US"/>
              </w:rPr>
              <w:t>I</w:t>
            </w:r>
          </w:p>
        </w:tc>
        <w:tc>
          <w:tcPr>
            <w:tcW w:w="9357" w:type="dxa"/>
            <w:gridSpan w:val="3"/>
            <w:shd w:val="clear" w:color="auto" w:fill="auto"/>
            <w:vAlign w:val="center"/>
          </w:tcPr>
          <w:p w:rsidR="00941F9C" w:rsidRPr="002A091B" w:rsidRDefault="00941F9C" w:rsidP="00CF198B">
            <w:pPr>
              <w:spacing w:before="60"/>
              <w:ind w:firstLine="0"/>
              <w:jc w:val="center"/>
              <w:rPr>
                <w:b/>
                <w:sz w:val="26"/>
                <w:szCs w:val="26"/>
                <w:lang w:val="en-US"/>
              </w:rPr>
            </w:pPr>
            <w:r w:rsidRPr="002A091B">
              <w:rPr>
                <w:b/>
                <w:sz w:val="26"/>
                <w:szCs w:val="26"/>
                <w:lang w:val="en-US"/>
              </w:rPr>
              <w:t>Buổi sáng</w:t>
            </w:r>
          </w:p>
        </w:tc>
      </w:tr>
      <w:tr w:rsidR="00941F9C" w:rsidRPr="002A091B" w:rsidTr="00DC2E3F">
        <w:tc>
          <w:tcPr>
            <w:tcW w:w="708" w:type="dxa"/>
            <w:vAlign w:val="center"/>
          </w:tcPr>
          <w:p w:rsidR="00941F9C" w:rsidRPr="002A091B" w:rsidRDefault="00941F9C" w:rsidP="00CF198B">
            <w:pPr>
              <w:spacing w:before="60"/>
              <w:ind w:firstLine="0"/>
              <w:jc w:val="center"/>
              <w:rPr>
                <w:sz w:val="26"/>
                <w:szCs w:val="26"/>
                <w:lang w:val="en-US"/>
              </w:rPr>
            </w:pPr>
            <w:r w:rsidRPr="002A091B">
              <w:rPr>
                <w:sz w:val="26"/>
                <w:szCs w:val="26"/>
                <w:lang w:val="en-US"/>
              </w:rPr>
              <w:t>1</w:t>
            </w:r>
          </w:p>
        </w:tc>
        <w:tc>
          <w:tcPr>
            <w:tcW w:w="1732" w:type="dxa"/>
            <w:shd w:val="clear" w:color="auto" w:fill="auto"/>
            <w:vAlign w:val="center"/>
          </w:tcPr>
          <w:p w:rsidR="00941F9C" w:rsidRPr="002A091B" w:rsidRDefault="00941F9C" w:rsidP="00CF198B">
            <w:pPr>
              <w:spacing w:before="60"/>
              <w:ind w:firstLine="0"/>
              <w:jc w:val="center"/>
              <w:rPr>
                <w:sz w:val="26"/>
                <w:szCs w:val="26"/>
                <w:lang w:val="en-US"/>
              </w:rPr>
            </w:pPr>
            <w:r w:rsidRPr="002A091B">
              <w:rPr>
                <w:sz w:val="26"/>
                <w:szCs w:val="26"/>
              </w:rPr>
              <w:t>07h</w:t>
            </w:r>
            <w:r w:rsidR="00C3576F" w:rsidRPr="002A091B">
              <w:rPr>
                <w:sz w:val="26"/>
                <w:szCs w:val="26"/>
              </w:rPr>
              <w:t>50</w:t>
            </w:r>
            <w:r w:rsidRPr="002A091B">
              <w:rPr>
                <w:sz w:val="26"/>
                <w:szCs w:val="26"/>
              </w:rPr>
              <w:t>-08h00</w:t>
            </w:r>
          </w:p>
        </w:tc>
        <w:tc>
          <w:tcPr>
            <w:tcW w:w="3402" w:type="dxa"/>
            <w:shd w:val="clear" w:color="auto" w:fill="auto"/>
            <w:vAlign w:val="center"/>
          </w:tcPr>
          <w:p w:rsidR="00941F9C" w:rsidRPr="002A091B" w:rsidRDefault="00941F9C" w:rsidP="00CF198B">
            <w:pPr>
              <w:spacing w:before="60"/>
              <w:ind w:firstLine="0"/>
              <w:rPr>
                <w:sz w:val="26"/>
                <w:szCs w:val="26"/>
                <w:lang w:val="en-US"/>
              </w:rPr>
            </w:pPr>
            <w:r w:rsidRPr="002A091B">
              <w:rPr>
                <w:sz w:val="26"/>
                <w:szCs w:val="26"/>
                <w:lang w:val="en-US"/>
              </w:rPr>
              <w:t>Ổn định tổ chức</w:t>
            </w:r>
          </w:p>
        </w:tc>
        <w:tc>
          <w:tcPr>
            <w:tcW w:w="4223" w:type="dxa"/>
            <w:shd w:val="clear" w:color="auto" w:fill="auto"/>
            <w:vAlign w:val="center"/>
          </w:tcPr>
          <w:p w:rsidR="00941F9C" w:rsidRPr="002A091B" w:rsidRDefault="00941F9C" w:rsidP="00CF198B">
            <w:pPr>
              <w:spacing w:before="60"/>
              <w:ind w:firstLine="0"/>
              <w:rPr>
                <w:sz w:val="26"/>
                <w:szCs w:val="26"/>
                <w:lang w:val="en-US"/>
              </w:rPr>
            </w:pPr>
            <w:r w:rsidRPr="002A091B">
              <w:rPr>
                <w:sz w:val="26"/>
                <w:szCs w:val="26"/>
                <w:lang w:val="en-US"/>
              </w:rPr>
              <w:t>Ban Tổ chức</w:t>
            </w:r>
          </w:p>
        </w:tc>
      </w:tr>
      <w:tr w:rsidR="00941F9C" w:rsidRPr="002A091B" w:rsidTr="00DC2E3F">
        <w:tc>
          <w:tcPr>
            <w:tcW w:w="708" w:type="dxa"/>
            <w:vAlign w:val="center"/>
          </w:tcPr>
          <w:p w:rsidR="00941F9C" w:rsidRPr="002A091B" w:rsidRDefault="00941F9C" w:rsidP="00CF198B">
            <w:pPr>
              <w:spacing w:before="60"/>
              <w:ind w:firstLine="0"/>
              <w:jc w:val="center"/>
              <w:rPr>
                <w:sz w:val="26"/>
                <w:szCs w:val="26"/>
                <w:lang w:val="en-US"/>
              </w:rPr>
            </w:pPr>
            <w:r w:rsidRPr="002A091B">
              <w:rPr>
                <w:sz w:val="26"/>
                <w:szCs w:val="26"/>
                <w:lang w:val="en-US"/>
              </w:rPr>
              <w:t>2</w:t>
            </w:r>
          </w:p>
        </w:tc>
        <w:tc>
          <w:tcPr>
            <w:tcW w:w="1732" w:type="dxa"/>
            <w:shd w:val="clear" w:color="auto" w:fill="auto"/>
            <w:vAlign w:val="center"/>
          </w:tcPr>
          <w:p w:rsidR="00941F9C" w:rsidRPr="002A091B" w:rsidRDefault="00941F9C" w:rsidP="00CF198B">
            <w:pPr>
              <w:spacing w:before="60"/>
              <w:ind w:firstLine="0"/>
              <w:jc w:val="center"/>
              <w:rPr>
                <w:sz w:val="26"/>
                <w:szCs w:val="26"/>
                <w:lang w:val="en-US"/>
              </w:rPr>
            </w:pPr>
            <w:r w:rsidRPr="002A091B">
              <w:rPr>
                <w:sz w:val="26"/>
                <w:szCs w:val="26"/>
              </w:rPr>
              <w:t>08h00-08h05</w:t>
            </w:r>
          </w:p>
        </w:tc>
        <w:tc>
          <w:tcPr>
            <w:tcW w:w="3402" w:type="dxa"/>
            <w:shd w:val="clear" w:color="auto" w:fill="auto"/>
            <w:vAlign w:val="center"/>
          </w:tcPr>
          <w:p w:rsidR="00941F9C" w:rsidRPr="002A091B" w:rsidRDefault="00941F9C" w:rsidP="00CF198B">
            <w:pPr>
              <w:spacing w:before="60"/>
              <w:ind w:firstLine="0"/>
              <w:rPr>
                <w:sz w:val="26"/>
                <w:szCs w:val="26"/>
                <w:lang w:val="en-US"/>
              </w:rPr>
            </w:pPr>
            <w:r w:rsidRPr="002A091B">
              <w:rPr>
                <w:sz w:val="26"/>
                <w:szCs w:val="26"/>
              </w:rPr>
              <w:t>Tuyên bố lý do, giới thiệu đại biểu</w:t>
            </w:r>
          </w:p>
        </w:tc>
        <w:tc>
          <w:tcPr>
            <w:tcW w:w="4223" w:type="dxa"/>
            <w:shd w:val="clear" w:color="auto" w:fill="auto"/>
            <w:vAlign w:val="center"/>
          </w:tcPr>
          <w:p w:rsidR="00941F9C" w:rsidRPr="002A091B" w:rsidRDefault="00941F9C" w:rsidP="00CF198B">
            <w:pPr>
              <w:spacing w:before="60"/>
              <w:ind w:firstLine="0"/>
              <w:rPr>
                <w:sz w:val="26"/>
                <w:szCs w:val="26"/>
                <w:lang w:val="en-US"/>
              </w:rPr>
            </w:pPr>
            <w:r w:rsidRPr="002A091B">
              <w:rPr>
                <w:sz w:val="26"/>
                <w:szCs w:val="26"/>
              </w:rPr>
              <w:t>Ban Tổ chức</w:t>
            </w:r>
          </w:p>
        </w:tc>
      </w:tr>
      <w:tr w:rsidR="00941F9C" w:rsidRPr="002A091B" w:rsidTr="00DC2E3F">
        <w:tc>
          <w:tcPr>
            <w:tcW w:w="708" w:type="dxa"/>
            <w:vAlign w:val="center"/>
          </w:tcPr>
          <w:p w:rsidR="00941F9C" w:rsidRPr="002A091B" w:rsidRDefault="00941F9C" w:rsidP="00CF198B">
            <w:pPr>
              <w:spacing w:before="60"/>
              <w:ind w:firstLine="0"/>
              <w:jc w:val="center"/>
              <w:rPr>
                <w:sz w:val="26"/>
                <w:szCs w:val="26"/>
                <w:lang w:val="en-US"/>
              </w:rPr>
            </w:pPr>
            <w:r w:rsidRPr="002A091B">
              <w:rPr>
                <w:sz w:val="26"/>
                <w:szCs w:val="26"/>
                <w:lang w:val="en-US"/>
              </w:rPr>
              <w:t>3</w:t>
            </w:r>
          </w:p>
        </w:tc>
        <w:tc>
          <w:tcPr>
            <w:tcW w:w="1732" w:type="dxa"/>
            <w:shd w:val="clear" w:color="auto" w:fill="auto"/>
            <w:vAlign w:val="center"/>
          </w:tcPr>
          <w:p w:rsidR="00941F9C" w:rsidRPr="002A091B" w:rsidRDefault="00941F9C" w:rsidP="00CF198B">
            <w:pPr>
              <w:spacing w:before="60"/>
              <w:ind w:firstLine="0"/>
              <w:jc w:val="center"/>
              <w:rPr>
                <w:sz w:val="26"/>
                <w:szCs w:val="26"/>
                <w:lang w:val="en-US"/>
              </w:rPr>
            </w:pPr>
            <w:r w:rsidRPr="002A091B">
              <w:rPr>
                <w:sz w:val="26"/>
                <w:szCs w:val="26"/>
              </w:rPr>
              <w:t>08h05-08h15</w:t>
            </w:r>
          </w:p>
        </w:tc>
        <w:tc>
          <w:tcPr>
            <w:tcW w:w="3402" w:type="dxa"/>
            <w:shd w:val="clear" w:color="auto" w:fill="auto"/>
            <w:vAlign w:val="center"/>
          </w:tcPr>
          <w:p w:rsidR="00941F9C" w:rsidRPr="002A091B" w:rsidRDefault="00941F9C" w:rsidP="00CF198B">
            <w:pPr>
              <w:spacing w:before="60"/>
              <w:ind w:firstLine="0"/>
              <w:rPr>
                <w:sz w:val="26"/>
                <w:szCs w:val="26"/>
                <w:lang w:val="en-US"/>
              </w:rPr>
            </w:pPr>
            <w:r w:rsidRPr="002A091B">
              <w:rPr>
                <w:sz w:val="26"/>
                <w:szCs w:val="26"/>
              </w:rPr>
              <w:t>Phát biểu khai mạc</w:t>
            </w:r>
          </w:p>
        </w:tc>
        <w:tc>
          <w:tcPr>
            <w:tcW w:w="4223" w:type="dxa"/>
            <w:shd w:val="clear" w:color="auto" w:fill="auto"/>
            <w:vAlign w:val="center"/>
          </w:tcPr>
          <w:p w:rsidR="00941F9C" w:rsidRPr="002A091B" w:rsidRDefault="00941F9C" w:rsidP="00CF198B">
            <w:pPr>
              <w:spacing w:before="60"/>
              <w:ind w:firstLine="0"/>
              <w:rPr>
                <w:sz w:val="26"/>
                <w:szCs w:val="26"/>
              </w:rPr>
            </w:pPr>
            <w:r w:rsidRPr="002A091B">
              <w:rPr>
                <w:sz w:val="26"/>
                <w:szCs w:val="26"/>
                <w:lang w:val="en-US"/>
              </w:rPr>
              <w:t>Đ</w:t>
            </w:r>
            <w:r w:rsidR="00DC2E3F" w:rsidRPr="002A091B">
              <w:rPr>
                <w:sz w:val="26"/>
                <w:szCs w:val="26"/>
              </w:rPr>
              <w:t>/c</w:t>
            </w:r>
            <w:r w:rsidRPr="002A091B">
              <w:rPr>
                <w:sz w:val="26"/>
                <w:szCs w:val="26"/>
                <w:lang w:val="en-US"/>
              </w:rPr>
              <w:t xml:space="preserve"> </w:t>
            </w:r>
            <w:r w:rsidR="00C3576F" w:rsidRPr="002A091B">
              <w:rPr>
                <w:sz w:val="26"/>
                <w:szCs w:val="26"/>
              </w:rPr>
              <w:t xml:space="preserve">Ngô Hải Phan, Cục trưởng </w:t>
            </w:r>
            <w:r w:rsidR="00DC2E3F" w:rsidRPr="002A091B">
              <w:rPr>
                <w:sz w:val="26"/>
                <w:szCs w:val="26"/>
              </w:rPr>
              <w:br/>
            </w:r>
            <w:r w:rsidR="00C3576F" w:rsidRPr="002A091B">
              <w:rPr>
                <w:sz w:val="26"/>
                <w:szCs w:val="26"/>
              </w:rPr>
              <w:t xml:space="preserve">Cục Kiểm soát thủ tục hành chính, </w:t>
            </w:r>
            <w:r w:rsidR="002A091B">
              <w:rPr>
                <w:sz w:val="26"/>
                <w:szCs w:val="26"/>
              </w:rPr>
              <w:br/>
            </w:r>
            <w:r w:rsidR="00C3576F" w:rsidRPr="002A091B">
              <w:rPr>
                <w:sz w:val="26"/>
                <w:szCs w:val="26"/>
              </w:rPr>
              <w:t>Văn phòng Chính phủ</w:t>
            </w:r>
          </w:p>
        </w:tc>
      </w:tr>
      <w:tr w:rsidR="00BC1BEF" w:rsidRPr="002A091B" w:rsidTr="00DC2E3F">
        <w:tc>
          <w:tcPr>
            <w:tcW w:w="708" w:type="dxa"/>
          </w:tcPr>
          <w:p w:rsidR="00BC1BEF" w:rsidRPr="002A091B" w:rsidRDefault="00BC1BEF" w:rsidP="00CF198B">
            <w:pPr>
              <w:spacing w:before="60"/>
              <w:ind w:firstLine="0"/>
              <w:jc w:val="center"/>
              <w:rPr>
                <w:sz w:val="26"/>
                <w:szCs w:val="26"/>
              </w:rPr>
            </w:pPr>
            <w:r w:rsidRPr="002A091B">
              <w:rPr>
                <w:sz w:val="26"/>
                <w:szCs w:val="26"/>
              </w:rPr>
              <w:t>4</w:t>
            </w:r>
          </w:p>
        </w:tc>
        <w:tc>
          <w:tcPr>
            <w:tcW w:w="1732" w:type="dxa"/>
            <w:shd w:val="clear" w:color="auto" w:fill="auto"/>
          </w:tcPr>
          <w:p w:rsidR="00BC1BEF" w:rsidRPr="002A091B" w:rsidRDefault="00BC1BEF" w:rsidP="00CF198B">
            <w:pPr>
              <w:spacing w:before="60"/>
              <w:ind w:firstLine="0"/>
              <w:jc w:val="center"/>
              <w:rPr>
                <w:sz w:val="26"/>
                <w:szCs w:val="26"/>
              </w:rPr>
            </w:pPr>
            <w:r w:rsidRPr="002A091B">
              <w:rPr>
                <w:sz w:val="26"/>
                <w:szCs w:val="26"/>
              </w:rPr>
              <w:t>08h15-09h</w:t>
            </w:r>
            <w:r w:rsidR="00C3576F" w:rsidRPr="002A091B">
              <w:rPr>
                <w:sz w:val="26"/>
                <w:szCs w:val="26"/>
              </w:rPr>
              <w:t>55</w:t>
            </w:r>
          </w:p>
        </w:tc>
        <w:tc>
          <w:tcPr>
            <w:tcW w:w="3402" w:type="dxa"/>
            <w:shd w:val="clear" w:color="auto" w:fill="auto"/>
          </w:tcPr>
          <w:p w:rsidR="00BC1BEF" w:rsidRPr="002A091B" w:rsidRDefault="00BC1BEF" w:rsidP="00CF198B">
            <w:pPr>
              <w:spacing w:before="60"/>
              <w:ind w:firstLine="0"/>
              <w:rPr>
                <w:sz w:val="26"/>
                <w:szCs w:val="26"/>
              </w:rPr>
            </w:pPr>
            <w:r w:rsidRPr="002A091B">
              <w:rPr>
                <w:sz w:val="26"/>
                <w:szCs w:val="26"/>
              </w:rPr>
              <w:t xml:space="preserve">Tổng quan về đổi mới trong thực hiện </w:t>
            </w:r>
            <w:r w:rsidR="003B2C5C" w:rsidRPr="002A091B">
              <w:rPr>
                <w:sz w:val="26"/>
                <w:szCs w:val="26"/>
              </w:rPr>
              <w:t>thủ tục hành chính</w:t>
            </w:r>
          </w:p>
        </w:tc>
        <w:tc>
          <w:tcPr>
            <w:tcW w:w="4223" w:type="dxa"/>
            <w:shd w:val="clear" w:color="auto" w:fill="auto"/>
          </w:tcPr>
          <w:p w:rsidR="00BC1BEF" w:rsidRPr="002A091B" w:rsidRDefault="00BC1BEF" w:rsidP="00CF198B">
            <w:pPr>
              <w:spacing w:before="60"/>
              <w:ind w:firstLine="0"/>
              <w:rPr>
                <w:sz w:val="26"/>
                <w:szCs w:val="26"/>
              </w:rPr>
            </w:pPr>
            <w:r w:rsidRPr="002A091B">
              <w:rPr>
                <w:sz w:val="26"/>
                <w:szCs w:val="26"/>
              </w:rPr>
              <w:t xml:space="preserve">Đ/c Nguyễn Duy Hoàng, Phó Cục trưởng Cục Kiểm soát </w:t>
            </w:r>
            <w:r w:rsidR="00C3576F" w:rsidRPr="002A091B">
              <w:rPr>
                <w:sz w:val="26"/>
                <w:szCs w:val="26"/>
              </w:rPr>
              <w:t>thủ tục hành chính</w:t>
            </w:r>
            <w:r w:rsidRPr="002A091B">
              <w:rPr>
                <w:sz w:val="26"/>
                <w:szCs w:val="26"/>
              </w:rPr>
              <w:t>,</w:t>
            </w:r>
            <w:r w:rsidR="00065800" w:rsidRPr="002A091B">
              <w:rPr>
                <w:sz w:val="26"/>
                <w:szCs w:val="26"/>
              </w:rPr>
              <w:t xml:space="preserve"> Văn phòng Chính phủ</w:t>
            </w:r>
          </w:p>
        </w:tc>
      </w:tr>
      <w:tr w:rsidR="00943758" w:rsidRPr="002A091B" w:rsidTr="00DC2E3F">
        <w:tc>
          <w:tcPr>
            <w:tcW w:w="708" w:type="dxa"/>
            <w:vAlign w:val="center"/>
          </w:tcPr>
          <w:p w:rsidR="00943758" w:rsidRPr="002A091B" w:rsidRDefault="00DF20D2" w:rsidP="00CF198B">
            <w:pPr>
              <w:spacing w:before="60"/>
              <w:ind w:firstLine="0"/>
              <w:jc w:val="center"/>
              <w:rPr>
                <w:sz w:val="26"/>
                <w:szCs w:val="26"/>
              </w:rPr>
            </w:pPr>
            <w:r w:rsidRPr="002A091B">
              <w:rPr>
                <w:sz w:val="26"/>
                <w:szCs w:val="26"/>
              </w:rPr>
              <w:t>5</w:t>
            </w:r>
          </w:p>
        </w:tc>
        <w:tc>
          <w:tcPr>
            <w:tcW w:w="1732" w:type="dxa"/>
            <w:shd w:val="clear" w:color="auto" w:fill="auto"/>
            <w:vAlign w:val="center"/>
          </w:tcPr>
          <w:p w:rsidR="00943758" w:rsidRPr="002A091B" w:rsidRDefault="00943758" w:rsidP="00CF198B">
            <w:pPr>
              <w:spacing w:before="60"/>
              <w:ind w:firstLine="0"/>
              <w:jc w:val="center"/>
              <w:rPr>
                <w:sz w:val="26"/>
                <w:szCs w:val="26"/>
                <w:lang w:val="en-US"/>
              </w:rPr>
            </w:pPr>
            <w:r w:rsidRPr="002A091B">
              <w:rPr>
                <w:sz w:val="26"/>
                <w:szCs w:val="26"/>
              </w:rPr>
              <w:t>09h</w:t>
            </w:r>
            <w:r w:rsidR="00392789" w:rsidRPr="002A091B">
              <w:rPr>
                <w:sz w:val="26"/>
                <w:szCs w:val="26"/>
              </w:rPr>
              <w:t>5</w:t>
            </w:r>
            <w:r w:rsidRPr="002A091B">
              <w:rPr>
                <w:sz w:val="26"/>
                <w:szCs w:val="26"/>
                <w:lang w:val="en-US"/>
              </w:rPr>
              <w:t>5</w:t>
            </w:r>
            <w:r w:rsidRPr="002A091B">
              <w:rPr>
                <w:sz w:val="26"/>
                <w:szCs w:val="26"/>
              </w:rPr>
              <w:t>-</w:t>
            </w:r>
            <w:r w:rsidRPr="002A091B">
              <w:rPr>
                <w:sz w:val="26"/>
                <w:szCs w:val="26"/>
                <w:lang w:val="en-US"/>
              </w:rPr>
              <w:t>10</w:t>
            </w:r>
            <w:r w:rsidRPr="002A091B">
              <w:rPr>
                <w:sz w:val="26"/>
                <w:szCs w:val="26"/>
              </w:rPr>
              <w:t>h</w:t>
            </w:r>
            <w:r w:rsidRPr="002A091B">
              <w:rPr>
                <w:sz w:val="26"/>
                <w:szCs w:val="26"/>
                <w:lang w:val="en-US"/>
              </w:rPr>
              <w:t>00</w:t>
            </w:r>
          </w:p>
        </w:tc>
        <w:tc>
          <w:tcPr>
            <w:tcW w:w="7625" w:type="dxa"/>
            <w:gridSpan w:val="2"/>
            <w:shd w:val="clear" w:color="auto" w:fill="auto"/>
            <w:vAlign w:val="center"/>
          </w:tcPr>
          <w:p w:rsidR="00943758" w:rsidRPr="002A091B" w:rsidRDefault="00943758" w:rsidP="00CF198B">
            <w:pPr>
              <w:spacing w:before="60"/>
              <w:ind w:firstLine="0"/>
              <w:rPr>
                <w:sz w:val="26"/>
                <w:szCs w:val="26"/>
              </w:rPr>
            </w:pPr>
            <w:r w:rsidRPr="002A091B">
              <w:rPr>
                <w:sz w:val="26"/>
                <w:szCs w:val="26"/>
              </w:rPr>
              <w:t>Giải lao</w:t>
            </w:r>
          </w:p>
        </w:tc>
      </w:tr>
      <w:tr w:rsidR="00AF3864" w:rsidRPr="002A091B" w:rsidTr="00DC2E3F">
        <w:tc>
          <w:tcPr>
            <w:tcW w:w="708" w:type="dxa"/>
          </w:tcPr>
          <w:p w:rsidR="00AF3864" w:rsidRPr="002A091B" w:rsidRDefault="00DF20D2" w:rsidP="00CF198B">
            <w:pPr>
              <w:spacing w:before="60"/>
              <w:ind w:firstLine="0"/>
              <w:jc w:val="center"/>
              <w:rPr>
                <w:sz w:val="26"/>
                <w:szCs w:val="26"/>
              </w:rPr>
            </w:pPr>
            <w:r w:rsidRPr="002A091B">
              <w:rPr>
                <w:sz w:val="26"/>
                <w:szCs w:val="26"/>
              </w:rPr>
              <w:t>6</w:t>
            </w:r>
          </w:p>
        </w:tc>
        <w:tc>
          <w:tcPr>
            <w:tcW w:w="1732" w:type="dxa"/>
            <w:shd w:val="clear" w:color="auto" w:fill="auto"/>
          </w:tcPr>
          <w:p w:rsidR="00AF3864" w:rsidRPr="002A091B" w:rsidRDefault="00AF3864" w:rsidP="00CF198B">
            <w:pPr>
              <w:spacing w:before="60"/>
              <w:ind w:firstLine="0"/>
              <w:jc w:val="center"/>
              <w:rPr>
                <w:sz w:val="26"/>
                <w:szCs w:val="26"/>
              </w:rPr>
            </w:pPr>
            <w:r w:rsidRPr="002A091B">
              <w:rPr>
                <w:sz w:val="26"/>
                <w:szCs w:val="26"/>
              </w:rPr>
              <w:t>10h00-1</w:t>
            </w:r>
            <w:r w:rsidR="004A46D7" w:rsidRPr="002A091B">
              <w:rPr>
                <w:sz w:val="26"/>
                <w:szCs w:val="26"/>
              </w:rPr>
              <w:t>0</w:t>
            </w:r>
            <w:r w:rsidRPr="002A091B">
              <w:rPr>
                <w:sz w:val="26"/>
                <w:szCs w:val="26"/>
              </w:rPr>
              <w:t>h</w:t>
            </w:r>
            <w:r w:rsidR="004A46D7" w:rsidRPr="002A091B">
              <w:rPr>
                <w:sz w:val="26"/>
                <w:szCs w:val="26"/>
              </w:rPr>
              <w:t>3</w:t>
            </w:r>
            <w:r w:rsidRPr="002A091B">
              <w:rPr>
                <w:sz w:val="26"/>
                <w:szCs w:val="26"/>
              </w:rPr>
              <w:t>0</w:t>
            </w:r>
          </w:p>
        </w:tc>
        <w:tc>
          <w:tcPr>
            <w:tcW w:w="3402" w:type="dxa"/>
            <w:shd w:val="clear" w:color="auto" w:fill="auto"/>
          </w:tcPr>
          <w:p w:rsidR="00AF3864" w:rsidRPr="002A091B" w:rsidRDefault="00C878CE" w:rsidP="00C878CE">
            <w:pPr>
              <w:spacing w:before="60"/>
              <w:ind w:firstLine="0"/>
              <w:rPr>
                <w:sz w:val="26"/>
                <w:szCs w:val="26"/>
              </w:rPr>
            </w:pPr>
            <w:r w:rsidRPr="002A091B">
              <w:rPr>
                <w:color w:val="000000" w:themeColor="text1"/>
                <w:sz w:val="26"/>
                <w:szCs w:val="26"/>
              </w:rPr>
              <w:t xml:space="preserve">Hướng dẫn số hóa hồ sơ, </w:t>
            </w:r>
            <w:r>
              <w:rPr>
                <w:color w:val="000000" w:themeColor="text1"/>
                <w:sz w:val="26"/>
                <w:szCs w:val="26"/>
              </w:rPr>
              <w:br/>
            </w:r>
            <w:r w:rsidRPr="002A091B">
              <w:rPr>
                <w:color w:val="000000" w:themeColor="text1"/>
                <w:sz w:val="26"/>
                <w:szCs w:val="26"/>
              </w:rPr>
              <w:t>kết quả giải quyết TTHC</w:t>
            </w:r>
            <w:r>
              <w:rPr>
                <w:color w:val="000000" w:themeColor="text1"/>
                <w:sz w:val="26"/>
                <w:szCs w:val="26"/>
              </w:rPr>
              <w:t>.</w:t>
            </w:r>
          </w:p>
        </w:tc>
        <w:tc>
          <w:tcPr>
            <w:tcW w:w="4223" w:type="dxa"/>
            <w:shd w:val="clear" w:color="auto" w:fill="auto"/>
          </w:tcPr>
          <w:p w:rsidR="00AF3864" w:rsidRPr="002A091B" w:rsidRDefault="008C13D5" w:rsidP="00CF198B">
            <w:pPr>
              <w:spacing w:before="60"/>
              <w:ind w:firstLine="0"/>
              <w:rPr>
                <w:sz w:val="26"/>
                <w:szCs w:val="26"/>
              </w:rPr>
            </w:pPr>
            <w:r>
              <w:rPr>
                <w:sz w:val="26"/>
                <w:szCs w:val="26"/>
              </w:rPr>
              <w:t>Đại diện Cục Kiểm soát thủ tục hành chính, Văn phòng Chính phủ</w:t>
            </w:r>
          </w:p>
        </w:tc>
      </w:tr>
      <w:tr w:rsidR="004A46D7" w:rsidRPr="002A091B" w:rsidTr="00DC2E3F">
        <w:tc>
          <w:tcPr>
            <w:tcW w:w="708" w:type="dxa"/>
          </w:tcPr>
          <w:p w:rsidR="004A46D7" w:rsidRPr="002A091B" w:rsidRDefault="00DF20D2" w:rsidP="00CF198B">
            <w:pPr>
              <w:spacing w:before="60"/>
              <w:ind w:firstLine="0"/>
              <w:jc w:val="center"/>
              <w:rPr>
                <w:sz w:val="26"/>
                <w:szCs w:val="26"/>
              </w:rPr>
            </w:pPr>
            <w:r w:rsidRPr="002A091B">
              <w:rPr>
                <w:sz w:val="26"/>
                <w:szCs w:val="26"/>
              </w:rPr>
              <w:t>7</w:t>
            </w:r>
          </w:p>
        </w:tc>
        <w:tc>
          <w:tcPr>
            <w:tcW w:w="1732" w:type="dxa"/>
            <w:shd w:val="clear" w:color="auto" w:fill="auto"/>
          </w:tcPr>
          <w:p w:rsidR="004A46D7" w:rsidRPr="002A091B" w:rsidRDefault="004A46D7" w:rsidP="00CF198B">
            <w:pPr>
              <w:spacing w:before="60"/>
              <w:ind w:firstLine="0"/>
              <w:jc w:val="center"/>
              <w:rPr>
                <w:sz w:val="26"/>
                <w:szCs w:val="26"/>
              </w:rPr>
            </w:pPr>
            <w:r w:rsidRPr="002A091B">
              <w:rPr>
                <w:sz w:val="26"/>
                <w:szCs w:val="26"/>
              </w:rPr>
              <w:t>10h30-11h00</w:t>
            </w:r>
          </w:p>
        </w:tc>
        <w:tc>
          <w:tcPr>
            <w:tcW w:w="3402" w:type="dxa"/>
            <w:shd w:val="clear" w:color="auto" w:fill="auto"/>
          </w:tcPr>
          <w:p w:rsidR="004A46D7" w:rsidRPr="002A091B" w:rsidRDefault="00C878CE" w:rsidP="00CF198B">
            <w:pPr>
              <w:spacing w:before="60"/>
              <w:ind w:firstLine="0"/>
              <w:rPr>
                <w:color w:val="000000" w:themeColor="text1"/>
                <w:sz w:val="26"/>
                <w:szCs w:val="26"/>
              </w:rPr>
            </w:pPr>
            <w:r w:rsidRPr="002A091B">
              <w:rPr>
                <w:color w:val="000000" w:themeColor="text1"/>
                <w:sz w:val="26"/>
                <w:szCs w:val="26"/>
              </w:rPr>
              <w:t xml:space="preserve">Hướng dẫn </w:t>
            </w:r>
            <w:r w:rsidRPr="002A091B">
              <w:rPr>
                <w:color w:val="000000" w:themeColor="text1"/>
                <w:sz w:val="26"/>
                <w:szCs w:val="26"/>
                <w:shd w:val="clear" w:color="auto" w:fill="FFFFFF"/>
              </w:rPr>
              <w:t>rà soát, đánh giá, tái cấu trúc quy trình thủ tục hành chính để cung cấp dịch vụ công trực tuyến, chuẩn hóa mẫu đơn, tờ khai thiết</w:t>
            </w:r>
            <w:r>
              <w:rPr>
                <w:color w:val="000000" w:themeColor="text1"/>
                <w:sz w:val="26"/>
                <w:szCs w:val="26"/>
                <w:shd w:val="clear" w:color="auto" w:fill="FFFFFF"/>
              </w:rPr>
              <w:t xml:space="preserve"> lập biểu mẫu điện tử tương tác</w:t>
            </w:r>
            <w:bookmarkStart w:id="0" w:name="_GoBack"/>
            <w:bookmarkEnd w:id="0"/>
          </w:p>
        </w:tc>
        <w:tc>
          <w:tcPr>
            <w:tcW w:w="4223" w:type="dxa"/>
            <w:shd w:val="clear" w:color="auto" w:fill="auto"/>
          </w:tcPr>
          <w:p w:rsidR="004A46D7" w:rsidRPr="002A091B" w:rsidRDefault="00B71E88" w:rsidP="00CF198B">
            <w:pPr>
              <w:spacing w:before="60"/>
              <w:ind w:firstLine="0"/>
              <w:rPr>
                <w:sz w:val="26"/>
                <w:szCs w:val="26"/>
              </w:rPr>
            </w:pPr>
            <w:r>
              <w:rPr>
                <w:sz w:val="26"/>
                <w:szCs w:val="26"/>
              </w:rPr>
              <w:t>Đại diện Cục Kiểm soát thủ tục hành chính, Văn phòng Chính phủ</w:t>
            </w:r>
          </w:p>
        </w:tc>
      </w:tr>
      <w:tr w:rsidR="00F23929" w:rsidRPr="002A091B" w:rsidTr="00DC2E3F">
        <w:tc>
          <w:tcPr>
            <w:tcW w:w="708" w:type="dxa"/>
          </w:tcPr>
          <w:p w:rsidR="00F23929" w:rsidRPr="002A091B" w:rsidRDefault="00DF20D2" w:rsidP="00CF198B">
            <w:pPr>
              <w:spacing w:before="60"/>
              <w:ind w:firstLine="0"/>
              <w:jc w:val="center"/>
              <w:rPr>
                <w:sz w:val="26"/>
                <w:szCs w:val="26"/>
              </w:rPr>
            </w:pPr>
            <w:r w:rsidRPr="002A091B">
              <w:rPr>
                <w:sz w:val="26"/>
                <w:szCs w:val="26"/>
              </w:rPr>
              <w:t>8</w:t>
            </w:r>
          </w:p>
        </w:tc>
        <w:tc>
          <w:tcPr>
            <w:tcW w:w="1732" w:type="dxa"/>
            <w:shd w:val="clear" w:color="auto" w:fill="auto"/>
          </w:tcPr>
          <w:p w:rsidR="00F23929" w:rsidRPr="002A091B" w:rsidRDefault="00F23929" w:rsidP="00CF198B">
            <w:pPr>
              <w:spacing w:before="60"/>
              <w:ind w:firstLine="0"/>
              <w:jc w:val="center"/>
              <w:rPr>
                <w:sz w:val="26"/>
                <w:szCs w:val="26"/>
              </w:rPr>
            </w:pPr>
            <w:r w:rsidRPr="002A091B">
              <w:rPr>
                <w:sz w:val="26"/>
                <w:szCs w:val="26"/>
              </w:rPr>
              <w:t>11h00-11h30</w:t>
            </w:r>
          </w:p>
        </w:tc>
        <w:tc>
          <w:tcPr>
            <w:tcW w:w="3402" w:type="dxa"/>
            <w:shd w:val="clear" w:color="auto" w:fill="auto"/>
          </w:tcPr>
          <w:p w:rsidR="00F23929" w:rsidRPr="002A091B" w:rsidRDefault="00F23929" w:rsidP="00CF198B">
            <w:pPr>
              <w:spacing w:before="60"/>
              <w:ind w:firstLine="0"/>
              <w:rPr>
                <w:sz w:val="26"/>
                <w:szCs w:val="26"/>
              </w:rPr>
            </w:pPr>
            <w:r w:rsidRPr="002A091B">
              <w:rPr>
                <w:sz w:val="26"/>
                <w:szCs w:val="26"/>
              </w:rPr>
              <w:t>Thảo luận; Giải đáp thắc mắc</w:t>
            </w:r>
          </w:p>
        </w:tc>
        <w:tc>
          <w:tcPr>
            <w:tcW w:w="4223" w:type="dxa"/>
            <w:shd w:val="clear" w:color="auto" w:fill="auto"/>
          </w:tcPr>
          <w:p w:rsidR="00F23929" w:rsidRPr="002A091B" w:rsidRDefault="00F23929" w:rsidP="00CF198B">
            <w:pPr>
              <w:spacing w:before="60"/>
              <w:ind w:firstLine="0"/>
              <w:rPr>
                <w:sz w:val="26"/>
                <w:szCs w:val="26"/>
              </w:rPr>
            </w:pPr>
            <w:r w:rsidRPr="002A091B">
              <w:rPr>
                <w:sz w:val="26"/>
                <w:szCs w:val="26"/>
              </w:rPr>
              <w:t>Đại biểu</w:t>
            </w:r>
          </w:p>
        </w:tc>
      </w:tr>
      <w:tr w:rsidR="00941F9C" w:rsidRPr="002A091B" w:rsidTr="00DC2E3F">
        <w:tc>
          <w:tcPr>
            <w:tcW w:w="708" w:type="dxa"/>
            <w:vAlign w:val="center"/>
          </w:tcPr>
          <w:p w:rsidR="00941F9C" w:rsidRPr="002A091B" w:rsidRDefault="00941F9C" w:rsidP="00CF198B">
            <w:pPr>
              <w:spacing w:before="60"/>
              <w:ind w:firstLine="0"/>
              <w:jc w:val="center"/>
              <w:rPr>
                <w:b/>
                <w:sz w:val="26"/>
                <w:szCs w:val="26"/>
                <w:lang w:val="en-US"/>
              </w:rPr>
            </w:pPr>
            <w:r w:rsidRPr="002A091B">
              <w:rPr>
                <w:b/>
                <w:sz w:val="26"/>
                <w:szCs w:val="26"/>
                <w:lang w:val="en-US"/>
              </w:rPr>
              <w:t>II</w:t>
            </w:r>
          </w:p>
        </w:tc>
        <w:tc>
          <w:tcPr>
            <w:tcW w:w="9357" w:type="dxa"/>
            <w:gridSpan w:val="3"/>
            <w:shd w:val="clear" w:color="auto" w:fill="auto"/>
            <w:vAlign w:val="center"/>
          </w:tcPr>
          <w:p w:rsidR="00941F9C" w:rsidRPr="002A091B" w:rsidRDefault="00941F9C" w:rsidP="00CF198B">
            <w:pPr>
              <w:spacing w:before="60"/>
              <w:ind w:firstLine="0"/>
              <w:jc w:val="center"/>
              <w:rPr>
                <w:b/>
                <w:sz w:val="26"/>
                <w:szCs w:val="26"/>
              </w:rPr>
            </w:pPr>
            <w:r w:rsidRPr="002A091B">
              <w:rPr>
                <w:b/>
                <w:sz w:val="26"/>
                <w:szCs w:val="26"/>
                <w:lang w:val="en-US"/>
              </w:rPr>
              <w:t>Buổi chiều</w:t>
            </w:r>
          </w:p>
        </w:tc>
      </w:tr>
      <w:tr w:rsidR="00943758" w:rsidRPr="002A091B" w:rsidTr="00DC2E3F">
        <w:tc>
          <w:tcPr>
            <w:tcW w:w="708" w:type="dxa"/>
          </w:tcPr>
          <w:p w:rsidR="00943758" w:rsidRPr="002A091B" w:rsidRDefault="00943758" w:rsidP="00CF198B">
            <w:pPr>
              <w:spacing w:before="60"/>
              <w:ind w:firstLine="0"/>
              <w:jc w:val="center"/>
              <w:rPr>
                <w:sz w:val="26"/>
                <w:szCs w:val="26"/>
              </w:rPr>
            </w:pPr>
            <w:r w:rsidRPr="002A091B">
              <w:rPr>
                <w:sz w:val="26"/>
                <w:szCs w:val="26"/>
              </w:rPr>
              <w:t>1</w:t>
            </w:r>
          </w:p>
        </w:tc>
        <w:tc>
          <w:tcPr>
            <w:tcW w:w="1732" w:type="dxa"/>
            <w:shd w:val="clear" w:color="auto" w:fill="auto"/>
          </w:tcPr>
          <w:p w:rsidR="00943758" w:rsidRPr="002A091B" w:rsidRDefault="00943758" w:rsidP="00CF198B">
            <w:pPr>
              <w:spacing w:before="60"/>
              <w:ind w:firstLine="0"/>
              <w:jc w:val="center"/>
              <w:rPr>
                <w:sz w:val="26"/>
                <w:szCs w:val="26"/>
              </w:rPr>
            </w:pPr>
            <w:r w:rsidRPr="002A091B">
              <w:rPr>
                <w:sz w:val="26"/>
                <w:szCs w:val="26"/>
              </w:rPr>
              <w:t>13h30-14h30</w:t>
            </w:r>
          </w:p>
        </w:tc>
        <w:tc>
          <w:tcPr>
            <w:tcW w:w="3402" w:type="dxa"/>
            <w:shd w:val="clear" w:color="auto" w:fill="auto"/>
          </w:tcPr>
          <w:p w:rsidR="00943758" w:rsidRPr="002A091B" w:rsidRDefault="00B64A0A" w:rsidP="00CF198B">
            <w:pPr>
              <w:spacing w:before="60"/>
              <w:ind w:firstLine="0"/>
              <w:rPr>
                <w:sz w:val="26"/>
                <w:szCs w:val="26"/>
              </w:rPr>
            </w:pPr>
            <w:r w:rsidRPr="002A091B">
              <w:rPr>
                <w:sz w:val="26"/>
                <w:szCs w:val="26"/>
              </w:rPr>
              <w:t>Chia sẻ dữ liệu giữa Hệ thống thông tin giải quyết thủ tục hành chính cấp bộ, cấp tỉnh và Cổng Dịch vụ công quốc gia</w:t>
            </w:r>
          </w:p>
        </w:tc>
        <w:tc>
          <w:tcPr>
            <w:tcW w:w="4223" w:type="dxa"/>
            <w:shd w:val="clear" w:color="auto" w:fill="auto"/>
          </w:tcPr>
          <w:p w:rsidR="00B71E88" w:rsidRDefault="00B71E88" w:rsidP="00CF198B">
            <w:pPr>
              <w:spacing w:before="60"/>
              <w:ind w:firstLine="0"/>
              <w:rPr>
                <w:sz w:val="26"/>
                <w:szCs w:val="26"/>
              </w:rPr>
            </w:pPr>
            <w:r>
              <w:rPr>
                <w:sz w:val="26"/>
                <w:szCs w:val="26"/>
              </w:rPr>
              <w:t>Đại diện Cục Kiểm soát thủ tục hành chính, Văn phòng Chính phủ</w:t>
            </w:r>
          </w:p>
          <w:p w:rsidR="005B08B9" w:rsidRPr="002A091B" w:rsidRDefault="005B08B9" w:rsidP="00CF198B">
            <w:pPr>
              <w:spacing w:before="60"/>
              <w:ind w:firstLine="0"/>
              <w:rPr>
                <w:sz w:val="26"/>
                <w:szCs w:val="26"/>
              </w:rPr>
            </w:pPr>
          </w:p>
        </w:tc>
      </w:tr>
      <w:tr w:rsidR="00FF1DCA" w:rsidRPr="002A091B" w:rsidTr="00DC2E3F">
        <w:trPr>
          <w:trHeight w:val="162"/>
        </w:trPr>
        <w:tc>
          <w:tcPr>
            <w:tcW w:w="708" w:type="dxa"/>
          </w:tcPr>
          <w:p w:rsidR="00FF1DCA" w:rsidRPr="002A091B" w:rsidRDefault="00FF1DCA" w:rsidP="00CF198B">
            <w:pPr>
              <w:spacing w:before="60"/>
              <w:ind w:firstLine="0"/>
              <w:jc w:val="center"/>
              <w:rPr>
                <w:sz w:val="26"/>
                <w:szCs w:val="26"/>
              </w:rPr>
            </w:pPr>
            <w:r w:rsidRPr="002A091B">
              <w:rPr>
                <w:sz w:val="26"/>
                <w:szCs w:val="26"/>
              </w:rPr>
              <w:t>2</w:t>
            </w:r>
          </w:p>
        </w:tc>
        <w:tc>
          <w:tcPr>
            <w:tcW w:w="1732" w:type="dxa"/>
            <w:shd w:val="clear" w:color="auto" w:fill="auto"/>
          </w:tcPr>
          <w:p w:rsidR="00FF1DCA" w:rsidRPr="002A091B" w:rsidRDefault="00FF1DCA" w:rsidP="00CF198B">
            <w:pPr>
              <w:spacing w:before="60"/>
              <w:ind w:firstLine="0"/>
              <w:jc w:val="center"/>
              <w:rPr>
                <w:sz w:val="26"/>
                <w:szCs w:val="26"/>
              </w:rPr>
            </w:pPr>
            <w:r w:rsidRPr="002A091B">
              <w:rPr>
                <w:sz w:val="26"/>
                <w:szCs w:val="26"/>
              </w:rPr>
              <w:t>14h30-15h30</w:t>
            </w:r>
          </w:p>
        </w:tc>
        <w:tc>
          <w:tcPr>
            <w:tcW w:w="3402" w:type="dxa"/>
            <w:shd w:val="clear" w:color="auto" w:fill="auto"/>
          </w:tcPr>
          <w:p w:rsidR="00FF1DCA" w:rsidRPr="002A091B" w:rsidRDefault="00FF1DCA" w:rsidP="00CF198B">
            <w:pPr>
              <w:spacing w:before="60"/>
              <w:ind w:firstLine="0"/>
              <w:rPr>
                <w:sz w:val="26"/>
                <w:szCs w:val="26"/>
              </w:rPr>
            </w:pPr>
            <w:r w:rsidRPr="002A091B">
              <w:rPr>
                <w:sz w:val="26"/>
                <w:szCs w:val="26"/>
              </w:rPr>
              <w:t xml:space="preserve">Giới thiệu Bộ chỉ số chỉ đạo, điều hành và đánh giá chất lượng phục vụ người dân, doanh nghiệp trong thực hiện TTHC, dịch vụ công theo thời gian thực trên môi trường điện </w:t>
            </w:r>
            <w:r w:rsidRPr="002A091B">
              <w:rPr>
                <w:sz w:val="26"/>
                <w:szCs w:val="26"/>
              </w:rPr>
              <w:lastRenderedPageBreak/>
              <w:t>tử theo Quyết định số 766/QĐ-TTg ngày 23/6/2022 của Thủ tướng Chính phủ</w:t>
            </w:r>
          </w:p>
        </w:tc>
        <w:tc>
          <w:tcPr>
            <w:tcW w:w="4223" w:type="dxa"/>
            <w:shd w:val="clear" w:color="auto" w:fill="auto"/>
          </w:tcPr>
          <w:p w:rsidR="00B71E88" w:rsidRPr="002A091B" w:rsidRDefault="00B71E88" w:rsidP="00CF198B">
            <w:pPr>
              <w:spacing w:before="60"/>
              <w:ind w:firstLine="0"/>
              <w:rPr>
                <w:sz w:val="26"/>
                <w:szCs w:val="26"/>
              </w:rPr>
            </w:pPr>
            <w:r>
              <w:rPr>
                <w:sz w:val="26"/>
                <w:szCs w:val="26"/>
              </w:rPr>
              <w:lastRenderedPageBreak/>
              <w:t>Đại diện Cục Kiểm soát thủ tục hành chính, Văn phòng Chính phủ</w:t>
            </w:r>
          </w:p>
        </w:tc>
      </w:tr>
      <w:tr w:rsidR="00FF1DCA" w:rsidRPr="002A091B" w:rsidTr="00DC2E3F">
        <w:trPr>
          <w:trHeight w:val="162"/>
        </w:trPr>
        <w:tc>
          <w:tcPr>
            <w:tcW w:w="708" w:type="dxa"/>
          </w:tcPr>
          <w:p w:rsidR="00FF1DCA" w:rsidRPr="002A091B" w:rsidRDefault="00FF1DCA" w:rsidP="00CF198B">
            <w:pPr>
              <w:spacing w:before="60"/>
              <w:ind w:firstLine="346"/>
              <w:jc w:val="center"/>
              <w:rPr>
                <w:sz w:val="26"/>
                <w:szCs w:val="26"/>
              </w:rPr>
            </w:pPr>
          </w:p>
        </w:tc>
        <w:tc>
          <w:tcPr>
            <w:tcW w:w="1732" w:type="dxa"/>
            <w:shd w:val="clear" w:color="auto" w:fill="auto"/>
          </w:tcPr>
          <w:p w:rsidR="00FF1DCA" w:rsidRPr="002A091B" w:rsidRDefault="00FF1DCA" w:rsidP="00CF198B">
            <w:pPr>
              <w:spacing w:before="60"/>
              <w:ind w:firstLine="0"/>
              <w:jc w:val="center"/>
              <w:rPr>
                <w:sz w:val="26"/>
                <w:szCs w:val="26"/>
              </w:rPr>
            </w:pPr>
            <w:r w:rsidRPr="002A091B">
              <w:rPr>
                <w:sz w:val="26"/>
                <w:szCs w:val="26"/>
              </w:rPr>
              <w:t>15h30-15h45</w:t>
            </w:r>
          </w:p>
        </w:tc>
        <w:tc>
          <w:tcPr>
            <w:tcW w:w="3402" w:type="dxa"/>
            <w:shd w:val="clear" w:color="auto" w:fill="auto"/>
          </w:tcPr>
          <w:p w:rsidR="00FF1DCA" w:rsidRPr="002A091B" w:rsidRDefault="00FF1DCA" w:rsidP="00CF198B">
            <w:pPr>
              <w:spacing w:before="60"/>
              <w:ind w:firstLine="0"/>
              <w:rPr>
                <w:sz w:val="26"/>
                <w:szCs w:val="26"/>
              </w:rPr>
            </w:pPr>
            <w:r w:rsidRPr="002A091B">
              <w:rPr>
                <w:sz w:val="26"/>
                <w:szCs w:val="26"/>
              </w:rPr>
              <w:t>Giải lao</w:t>
            </w:r>
          </w:p>
        </w:tc>
        <w:tc>
          <w:tcPr>
            <w:tcW w:w="4223" w:type="dxa"/>
            <w:shd w:val="clear" w:color="auto" w:fill="auto"/>
          </w:tcPr>
          <w:p w:rsidR="00FF1DCA" w:rsidRPr="002A091B" w:rsidRDefault="00FF1DCA" w:rsidP="00CF198B">
            <w:pPr>
              <w:spacing w:before="60"/>
              <w:rPr>
                <w:sz w:val="26"/>
                <w:szCs w:val="26"/>
              </w:rPr>
            </w:pPr>
          </w:p>
        </w:tc>
      </w:tr>
      <w:tr w:rsidR="00FF1DCA" w:rsidRPr="002A091B" w:rsidTr="00DC2E3F">
        <w:trPr>
          <w:trHeight w:val="162"/>
        </w:trPr>
        <w:tc>
          <w:tcPr>
            <w:tcW w:w="708" w:type="dxa"/>
          </w:tcPr>
          <w:p w:rsidR="00FF1DCA" w:rsidRPr="002A091B" w:rsidRDefault="00FF1DCA" w:rsidP="00CF198B">
            <w:pPr>
              <w:spacing w:before="60"/>
              <w:ind w:firstLine="0"/>
              <w:jc w:val="center"/>
              <w:rPr>
                <w:sz w:val="26"/>
                <w:szCs w:val="26"/>
              </w:rPr>
            </w:pPr>
            <w:r w:rsidRPr="002A091B">
              <w:rPr>
                <w:sz w:val="26"/>
                <w:szCs w:val="26"/>
              </w:rPr>
              <w:t>3</w:t>
            </w:r>
          </w:p>
        </w:tc>
        <w:tc>
          <w:tcPr>
            <w:tcW w:w="1732" w:type="dxa"/>
            <w:shd w:val="clear" w:color="auto" w:fill="auto"/>
          </w:tcPr>
          <w:p w:rsidR="00FF1DCA" w:rsidRPr="002A091B" w:rsidRDefault="00FF1DCA" w:rsidP="00CF198B">
            <w:pPr>
              <w:spacing w:before="60"/>
              <w:ind w:firstLine="0"/>
              <w:jc w:val="center"/>
              <w:rPr>
                <w:sz w:val="26"/>
                <w:szCs w:val="26"/>
              </w:rPr>
            </w:pPr>
            <w:r w:rsidRPr="002A091B">
              <w:rPr>
                <w:sz w:val="26"/>
                <w:szCs w:val="26"/>
              </w:rPr>
              <w:t>15h45-16h15</w:t>
            </w:r>
          </w:p>
        </w:tc>
        <w:tc>
          <w:tcPr>
            <w:tcW w:w="3402" w:type="dxa"/>
            <w:shd w:val="clear" w:color="auto" w:fill="auto"/>
          </w:tcPr>
          <w:p w:rsidR="00FF1DCA" w:rsidRPr="002A091B" w:rsidRDefault="00FF1DCA" w:rsidP="00CF198B">
            <w:pPr>
              <w:spacing w:before="60"/>
              <w:ind w:firstLine="0"/>
              <w:rPr>
                <w:sz w:val="26"/>
                <w:szCs w:val="26"/>
              </w:rPr>
            </w:pPr>
            <w:r w:rsidRPr="002A091B">
              <w:rPr>
                <w:sz w:val="26"/>
                <w:szCs w:val="26"/>
              </w:rPr>
              <w:t>Rà soát, đơn giản hóa thủ tục hành chính nội bộ</w:t>
            </w:r>
          </w:p>
        </w:tc>
        <w:tc>
          <w:tcPr>
            <w:tcW w:w="4223" w:type="dxa"/>
            <w:shd w:val="clear" w:color="auto" w:fill="auto"/>
          </w:tcPr>
          <w:p w:rsidR="00B71E88" w:rsidRPr="002A091B" w:rsidRDefault="00B71E88" w:rsidP="00CF198B">
            <w:pPr>
              <w:spacing w:before="60"/>
              <w:ind w:firstLine="0"/>
              <w:rPr>
                <w:sz w:val="26"/>
                <w:szCs w:val="26"/>
              </w:rPr>
            </w:pPr>
            <w:r>
              <w:rPr>
                <w:sz w:val="26"/>
                <w:szCs w:val="26"/>
              </w:rPr>
              <w:t>Đại diện Cục Kiểm soát thủ tục hành chính, Văn phòng Chính phủ</w:t>
            </w:r>
          </w:p>
        </w:tc>
      </w:tr>
      <w:tr w:rsidR="00FF1DCA" w:rsidRPr="002A091B" w:rsidTr="00DC2E3F">
        <w:trPr>
          <w:trHeight w:val="162"/>
        </w:trPr>
        <w:tc>
          <w:tcPr>
            <w:tcW w:w="708" w:type="dxa"/>
          </w:tcPr>
          <w:p w:rsidR="00FF1DCA" w:rsidRPr="002A091B" w:rsidRDefault="00FF1DCA" w:rsidP="00CF198B">
            <w:pPr>
              <w:spacing w:before="60"/>
              <w:ind w:firstLine="0"/>
              <w:jc w:val="center"/>
              <w:rPr>
                <w:sz w:val="26"/>
                <w:szCs w:val="26"/>
              </w:rPr>
            </w:pPr>
            <w:r w:rsidRPr="002A091B">
              <w:rPr>
                <w:sz w:val="26"/>
                <w:szCs w:val="26"/>
              </w:rPr>
              <w:t>4</w:t>
            </w:r>
          </w:p>
        </w:tc>
        <w:tc>
          <w:tcPr>
            <w:tcW w:w="1732" w:type="dxa"/>
            <w:shd w:val="clear" w:color="auto" w:fill="auto"/>
          </w:tcPr>
          <w:p w:rsidR="00FF1DCA" w:rsidRPr="002A091B" w:rsidRDefault="00FF1DCA" w:rsidP="00CF198B">
            <w:pPr>
              <w:spacing w:before="60"/>
              <w:ind w:firstLine="0"/>
              <w:jc w:val="center"/>
              <w:rPr>
                <w:sz w:val="26"/>
                <w:szCs w:val="26"/>
              </w:rPr>
            </w:pPr>
            <w:r w:rsidRPr="002A091B">
              <w:rPr>
                <w:sz w:val="26"/>
                <w:szCs w:val="26"/>
              </w:rPr>
              <w:t>16h15</w:t>
            </w:r>
            <w:r w:rsidR="001032F9">
              <w:rPr>
                <w:sz w:val="26"/>
                <w:szCs w:val="26"/>
              </w:rPr>
              <w:t>-</w:t>
            </w:r>
            <w:r w:rsidRPr="002A091B">
              <w:rPr>
                <w:sz w:val="26"/>
                <w:szCs w:val="26"/>
              </w:rPr>
              <w:t>16h45</w:t>
            </w:r>
          </w:p>
        </w:tc>
        <w:tc>
          <w:tcPr>
            <w:tcW w:w="3402" w:type="dxa"/>
            <w:shd w:val="clear" w:color="auto" w:fill="auto"/>
          </w:tcPr>
          <w:p w:rsidR="00FF1DCA" w:rsidRPr="002A091B" w:rsidRDefault="00FF1DCA" w:rsidP="00CF198B">
            <w:pPr>
              <w:spacing w:before="60"/>
              <w:ind w:firstLine="0"/>
              <w:rPr>
                <w:sz w:val="26"/>
                <w:szCs w:val="26"/>
              </w:rPr>
            </w:pPr>
            <w:r w:rsidRPr="002A091B">
              <w:rPr>
                <w:sz w:val="26"/>
                <w:szCs w:val="26"/>
              </w:rPr>
              <w:t xml:space="preserve">Thảo luận; Giải đáp thắc mắc </w:t>
            </w:r>
          </w:p>
        </w:tc>
        <w:tc>
          <w:tcPr>
            <w:tcW w:w="4223" w:type="dxa"/>
            <w:shd w:val="clear" w:color="auto" w:fill="auto"/>
          </w:tcPr>
          <w:p w:rsidR="00FF1DCA" w:rsidRPr="002A091B" w:rsidRDefault="00FF1DCA" w:rsidP="00CF198B">
            <w:pPr>
              <w:spacing w:before="60"/>
              <w:ind w:firstLine="0"/>
              <w:rPr>
                <w:sz w:val="26"/>
                <w:szCs w:val="26"/>
              </w:rPr>
            </w:pPr>
            <w:r w:rsidRPr="002A091B">
              <w:rPr>
                <w:sz w:val="26"/>
                <w:szCs w:val="26"/>
              </w:rPr>
              <w:t>Đại biểu</w:t>
            </w:r>
          </w:p>
        </w:tc>
      </w:tr>
      <w:tr w:rsidR="00E10757" w:rsidRPr="002A091B" w:rsidTr="00DC2E3F">
        <w:trPr>
          <w:trHeight w:val="162"/>
        </w:trPr>
        <w:tc>
          <w:tcPr>
            <w:tcW w:w="708" w:type="dxa"/>
          </w:tcPr>
          <w:p w:rsidR="00E10757" w:rsidRPr="002A091B" w:rsidRDefault="008B6FD0" w:rsidP="00CF198B">
            <w:pPr>
              <w:spacing w:before="60"/>
              <w:ind w:firstLine="0"/>
              <w:jc w:val="center"/>
              <w:rPr>
                <w:sz w:val="26"/>
                <w:szCs w:val="26"/>
              </w:rPr>
            </w:pPr>
            <w:r>
              <w:rPr>
                <w:sz w:val="26"/>
                <w:szCs w:val="26"/>
              </w:rPr>
              <w:t>5</w:t>
            </w:r>
          </w:p>
        </w:tc>
        <w:tc>
          <w:tcPr>
            <w:tcW w:w="1732" w:type="dxa"/>
            <w:shd w:val="clear" w:color="auto" w:fill="auto"/>
          </w:tcPr>
          <w:p w:rsidR="00E10757" w:rsidRPr="002A091B" w:rsidRDefault="00E10757" w:rsidP="00CF198B">
            <w:pPr>
              <w:spacing w:before="60"/>
              <w:ind w:firstLine="0"/>
              <w:jc w:val="center"/>
              <w:rPr>
                <w:sz w:val="26"/>
                <w:szCs w:val="26"/>
              </w:rPr>
            </w:pPr>
            <w:r w:rsidRPr="002A091B">
              <w:rPr>
                <w:sz w:val="26"/>
                <w:szCs w:val="26"/>
              </w:rPr>
              <w:t>16h45</w:t>
            </w:r>
            <w:r w:rsidR="001032F9">
              <w:rPr>
                <w:sz w:val="26"/>
                <w:szCs w:val="26"/>
              </w:rPr>
              <w:t>-</w:t>
            </w:r>
            <w:r w:rsidRPr="002A091B">
              <w:rPr>
                <w:sz w:val="26"/>
                <w:szCs w:val="26"/>
              </w:rPr>
              <w:t>17h00</w:t>
            </w:r>
          </w:p>
        </w:tc>
        <w:tc>
          <w:tcPr>
            <w:tcW w:w="3402" w:type="dxa"/>
            <w:shd w:val="clear" w:color="auto" w:fill="auto"/>
          </w:tcPr>
          <w:p w:rsidR="00E10757" w:rsidRPr="002A091B" w:rsidRDefault="00E10757" w:rsidP="00CF198B">
            <w:pPr>
              <w:spacing w:before="60"/>
              <w:ind w:firstLine="0"/>
              <w:rPr>
                <w:sz w:val="26"/>
                <w:szCs w:val="26"/>
              </w:rPr>
            </w:pPr>
            <w:r w:rsidRPr="002A091B">
              <w:rPr>
                <w:sz w:val="26"/>
                <w:szCs w:val="26"/>
              </w:rPr>
              <w:t>Phát biểu kết luận</w:t>
            </w:r>
          </w:p>
        </w:tc>
        <w:tc>
          <w:tcPr>
            <w:tcW w:w="4223" w:type="dxa"/>
            <w:shd w:val="clear" w:color="auto" w:fill="auto"/>
          </w:tcPr>
          <w:p w:rsidR="00E10757" w:rsidRPr="002A091B" w:rsidRDefault="00E10757" w:rsidP="00CF198B">
            <w:pPr>
              <w:spacing w:before="60"/>
              <w:ind w:firstLine="0"/>
              <w:rPr>
                <w:sz w:val="26"/>
                <w:szCs w:val="26"/>
              </w:rPr>
            </w:pPr>
            <w:r w:rsidRPr="002A091B">
              <w:rPr>
                <w:sz w:val="26"/>
                <w:szCs w:val="26"/>
                <w:lang w:val="en-US"/>
              </w:rPr>
              <w:t xml:space="preserve">Đồng chí </w:t>
            </w:r>
            <w:r w:rsidRPr="002A091B">
              <w:rPr>
                <w:sz w:val="26"/>
                <w:szCs w:val="26"/>
              </w:rPr>
              <w:t xml:space="preserve">Ngô Hải Phan, Cục trưởng Cục Kiểm soát thủ tục hành chính, </w:t>
            </w:r>
            <w:r w:rsidR="007A4FEC">
              <w:rPr>
                <w:sz w:val="26"/>
                <w:szCs w:val="26"/>
              </w:rPr>
              <w:br/>
            </w:r>
            <w:r w:rsidRPr="002A091B">
              <w:rPr>
                <w:sz w:val="26"/>
                <w:szCs w:val="26"/>
              </w:rPr>
              <w:t>Văn phòng Chính phủ</w:t>
            </w:r>
          </w:p>
        </w:tc>
      </w:tr>
      <w:tr w:rsidR="00FF1DCA" w:rsidRPr="002A091B" w:rsidTr="00DC2E3F">
        <w:trPr>
          <w:trHeight w:val="162"/>
        </w:trPr>
        <w:tc>
          <w:tcPr>
            <w:tcW w:w="708" w:type="dxa"/>
          </w:tcPr>
          <w:p w:rsidR="00FF1DCA" w:rsidRPr="002A091B" w:rsidRDefault="008B6FD0" w:rsidP="00CF198B">
            <w:pPr>
              <w:spacing w:before="60"/>
              <w:ind w:firstLine="0"/>
              <w:jc w:val="center"/>
              <w:rPr>
                <w:sz w:val="26"/>
                <w:szCs w:val="26"/>
              </w:rPr>
            </w:pPr>
            <w:r>
              <w:rPr>
                <w:sz w:val="26"/>
                <w:szCs w:val="26"/>
              </w:rPr>
              <w:t>6</w:t>
            </w:r>
          </w:p>
        </w:tc>
        <w:tc>
          <w:tcPr>
            <w:tcW w:w="1732" w:type="dxa"/>
            <w:shd w:val="clear" w:color="auto" w:fill="auto"/>
          </w:tcPr>
          <w:p w:rsidR="00FF1DCA" w:rsidRPr="002A091B" w:rsidRDefault="00E10757" w:rsidP="00CF198B">
            <w:pPr>
              <w:spacing w:before="60"/>
              <w:ind w:firstLine="0"/>
              <w:jc w:val="center"/>
              <w:rPr>
                <w:sz w:val="26"/>
                <w:szCs w:val="26"/>
              </w:rPr>
            </w:pPr>
            <w:r w:rsidRPr="002A091B">
              <w:rPr>
                <w:sz w:val="26"/>
                <w:szCs w:val="26"/>
              </w:rPr>
              <w:t>17h00</w:t>
            </w:r>
          </w:p>
        </w:tc>
        <w:tc>
          <w:tcPr>
            <w:tcW w:w="3402" w:type="dxa"/>
            <w:shd w:val="clear" w:color="auto" w:fill="auto"/>
          </w:tcPr>
          <w:p w:rsidR="00FF1DCA" w:rsidRPr="002A091B" w:rsidRDefault="00FF1DCA" w:rsidP="00CF198B">
            <w:pPr>
              <w:spacing w:before="60"/>
              <w:ind w:firstLine="0"/>
              <w:rPr>
                <w:sz w:val="26"/>
                <w:szCs w:val="26"/>
              </w:rPr>
            </w:pPr>
            <w:r w:rsidRPr="002A091B">
              <w:rPr>
                <w:sz w:val="26"/>
                <w:szCs w:val="26"/>
              </w:rPr>
              <w:t>Kết thúc</w:t>
            </w:r>
          </w:p>
        </w:tc>
        <w:tc>
          <w:tcPr>
            <w:tcW w:w="4223" w:type="dxa"/>
            <w:shd w:val="clear" w:color="auto" w:fill="auto"/>
          </w:tcPr>
          <w:p w:rsidR="00FF1DCA" w:rsidRPr="002A091B" w:rsidRDefault="00FF1DCA" w:rsidP="00CF198B">
            <w:pPr>
              <w:spacing w:before="60"/>
              <w:ind w:firstLine="0"/>
              <w:rPr>
                <w:sz w:val="26"/>
                <w:szCs w:val="26"/>
              </w:rPr>
            </w:pPr>
            <w:r w:rsidRPr="002A091B">
              <w:rPr>
                <w:sz w:val="26"/>
                <w:szCs w:val="26"/>
              </w:rPr>
              <w:t>Ban Tổ chức</w:t>
            </w:r>
          </w:p>
        </w:tc>
      </w:tr>
    </w:tbl>
    <w:p w:rsidR="00C07C90" w:rsidRDefault="00C07C90"/>
    <w:sectPr w:rsidR="00C07C90" w:rsidSect="003B2C5C">
      <w:pgSz w:w="11909" w:h="16834" w:code="9"/>
      <w:pgMar w:top="1134" w:right="852"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F9C"/>
    <w:rsid w:val="00065800"/>
    <w:rsid w:val="00096B2E"/>
    <w:rsid w:val="000D4039"/>
    <w:rsid w:val="001032F9"/>
    <w:rsid w:val="001D1439"/>
    <w:rsid w:val="002A091B"/>
    <w:rsid w:val="002A216A"/>
    <w:rsid w:val="002B0155"/>
    <w:rsid w:val="002B27C4"/>
    <w:rsid w:val="002E49A7"/>
    <w:rsid w:val="00336C50"/>
    <w:rsid w:val="00392789"/>
    <w:rsid w:val="003B2C5C"/>
    <w:rsid w:val="004A46D7"/>
    <w:rsid w:val="00590B41"/>
    <w:rsid w:val="005A56FC"/>
    <w:rsid w:val="005B08B9"/>
    <w:rsid w:val="005D2C44"/>
    <w:rsid w:val="0069481D"/>
    <w:rsid w:val="00732CEA"/>
    <w:rsid w:val="007A4FEC"/>
    <w:rsid w:val="008A5C6A"/>
    <w:rsid w:val="008B6FD0"/>
    <w:rsid w:val="008C13D5"/>
    <w:rsid w:val="008C286F"/>
    <w:rsid w:val="00941F9C"/>
    <w:rsid w:val="00943758"/>
    <w:rsid w:val="009C2BD3"/>
    <w:rsid w:val="00A02382"/>
    <w:rsid w:val="00AF299B"/>
    <w:rsid w:val="00AF3864"/>
    <w:rsid w:val="00B64A0A"/>
    <w:rsid w:val="00B71E88"/>
    <w:rsid w:val="00B744AC"/>
    <w:rsid w:val="00BC1BEF"/>
    <w:rsid w:val="00BE3DA1"/>
    <w:rsid w:val="00C07C90"/>
    <w:rsid w:val="00C3576F"/>
    <w:rsid w:val="00C878CE"/>
    <w:rsid w:val="00CF198B"/>
    <w:rsid w:val="00D83A93"/>
    <w:rsid w:val="00D84985"/>
    <w:rsid w:val="00DC2E3F"/>
    <w:rsid w:val="00DF20D2"/>
    <w:rsid w:val="00E10757"/>
    <w:rsid w:val="00E579F7"/>
    <w:rsid w:val="00E75CF5"/>
    <w:rsid w:val="00E85293"/>
    <w:rsid w:val="00F1679B"/>
    <w:rsid w:val="00F23929"/>
    <w:rsid w:val="00F30326"/>
    <w:rsid w:val="00FF1DC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A9477"/>
  <w15:chartTrackingRefBased/>
  <w15:docId w15:val="{3DEFCA96-A7FC-4EC2-88AE-BB2F4FDE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F9C"/>
    <w:pPr>
      <w:spacing w:before="240" w:after="60" w:line="240" w:lineRule="auto"/>
      <w:ind w:firstLine="720"/>
      <w:jc w:val="both"/>
    </w:pPr>
    <w:rPr>
      <w:rFonts w:eastAsia="Times New Roman" w:cs="Times New Roman"/>
      <w:noProof/>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6</cp:revision>
  <cp:lastPrinted>2023-10-10T16:48:00Z</cp:lastPrinted>
  <dcterms:created xsi:type="dcterms:W3CDTF">2023-10-06T08:22:00Z</dcterms:created>
  <dcterms:modified xsi:type="dcterms:W3CDTF">2023-10-10T16:49:00Z</dcterms:modified>
</cp:coreProperties>
</file>