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A14C0" w14:textId="77777777" w:rsidR="006E0D35" w:rsidRPr="00A627D0" w:rsidRDefault="006E0D35" w:rsidP="00F34A22">
      <w:pPr>
        <w:spacing w:line="1" w:lineRule="exact"/>
        <w:rPr>
          <w:color w:val="auto"/>
        </w:rPr>
      </w:pPr>
    </w:p>
    <w:tbl>
      <w:tblPr>
        <w:tblW w:w="9181" w:type="dxa"/>
        <w:tblInd w:w="108" w:type="dxa"/>
        <w:tblLook w:val="0000" w:firstRow="0" w:lastRow="0" w:firstColumn="0" w:lastColumn="0" w:noHBand="0" w:noVBand="0"/>
      </w:tblPr>
      <w:tblGrid>
        <w:gridCol w:w="3261"/>
        <w:gridCol w:w="5920"/>
      </w:tblGrid>
      <w:tr w:rsidR="00310CE7" w:rsidRPr="00A627D0" w14:paraId="26EC48B5" w14:textId="77777777" w:rsidTr="007049A5">
        <w:trPr>
          <w:trHeight w:val="719"/>
        </w:trPr>
        <w:tc>
          <w:tcPr>
            <w:tcW w:w="3261" w:type="dxa"/>
          </w:tcPr>
          <w:p w14:paraId="1CFACE63" w14:textId="77777777" w:rsidR="004573FE" w:rsidRPr="00A627D0" w:rsidRDefault="004573FE" w:rsidP="00434FEB">
            <w:pPr>
              <w:jc w:val="center"/>
              <w:rPr>
                <w:rFonts w:ascii="Times New Roman" w:eastAsia="Times New Roman" w:hAnsi="Times New Roman" w:cs="Times New Roman"/>
                <w:b/>
                <w:color w:val="auto"/>
                <w:sz w:val="26"/>
                <w:szCs w:val="26"/>
              </w:rPr>
            </w:pPr>
            <w:r w:rsidRPr="00A627D0">
              <w:rPr>
                <w:rFonts w:ascii="Times New Roman" w:eastAsia="Times New Roman" w:hAnsi="Times New Roman" w:cs="Times New Roman"/>
                <w:b/>
                <w:color w:val="auto"/>
                <w:sz w:val="26"/>
                <w:szCs w:val="26"/>
              </w:rPr>
              <w:t>UỶ BAN NHÂN DÂN</w:t>
            </w:r>
          </w:p>
          <w:p w14:paraId="5CCC6E20" w14:textId="77777777" w:rsidR="004573FE" w:rsidRPr="00A627D0" w:rsidRDefault="004573FE" w:rsidP="00434FEB">
            <w:pPr>
              <w:jc w:val="center"/>
              <w:rPr>
                <w:rFonts w:ascii="Times New Roman" w:eastAsia="Times New Roman" w:hAnsi="Times New Roman" w:cs="Times New Roman"/>
                <w:b/>
                <w:color w:val="auto"/>
                <w:sz w:val="26"/>
                <w:szCs w:val="26"/>
              </w:rPr>
            </w:pPr>
            <w:r w:rsidRPr="00A627D0">
              <w:rPr>
                <w:rFonts w:ascii="Times New Roman" w:eastAsia="Times New Roman" w:hAnsi="Times New Roman" w:cs="Times New Roman"/>
                <w:b/>
                <w:color w:val="auto"/>
                <w:sz w:val="26"/>
                <w:szCs w:val="26"/>
              </w:rPr>
              <w:t>HUYỆN THAN UYÊN</w:t>
            </w:r>
          </w:p>
          <w:p w14:paraId="3C3D7669" w14:textId="6D5E1E85" w:rsidR="007049A5" w:rsidRPr="00A627D0" w:rsidRDefault="00C964EC" w:rsidP="007049A5">
            <w:pPr>
              <w:jc w:val="center"/>
              <w:rPr>
                <w:rFonts w:ascii="Times New Roman" w:eastAsia="Times New Roman" w:hAnsi="Times New Roman" w:cs="Times New Roman"/>
                <w:color w:val="auto"/>
                <w:sz w:val="26"/>
                <w:szCs w:val="26"/>
              </w:rPr>
            </w:pPr>
            <w:r w:rsidRPr="00A627D0">
              <w:rPr>
                <w:rFonts w:ascii="Times New Roman" w:eastAsia="Times New Roman" w:hAnsi="Times New Roman" w:cs="Times New Roman"/>
                <w:noProof/>
                <w:color w:val="auto"/>
                <w:sz w:val="26"/>
                <w:szCs w:val="26"/>
                <w:lang w:bidi="ar-SA"/>
              </w:rPr>
              <mc:AlternateContent>
                <mc:Choice Requires="wps">
                  <w:drawing>
                    <wp:anchor distT="4294967294" distB="4294967294" distL="114300" distR="114300" simplePos="0" relativeHeight="251662851" behindDoc="0" locked="0" layoutInCell="1" allowOverlap="1" wp14:anchorId="2C07703C" wp14:editId="753035B3">
                      <wp:simplePos x="0" y="0"/>
                      <wp:positionH relativeFrom="column">
                        <wp:posOffset>552378</wp:posOffset>
                      </wp:positionH>
                      <wp:positionV relativeFrom="paragraph">
                        <wp:posOffset>27940</wp:posOffset>
                      </wp:positionV>
                      <wp:extent cx="844952" cy="5787"/>
                      <wp:effectExtent l="0" t="0" r="31750" b="3238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952" cy="5787"/>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3E3DE3" id="Straight Connector 2" o:spid="_x0000_s1026" style="position:absolute;flip:y;z-index:25166285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5pt,2.2pt" to="110.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"/>
                  </w:pict>
                </mc:Fallback>
              </mc:AlternateContent>
            </w:r>
            <w:r w:rsidR="004573FE" w:rsidRPr="00A627D0">
              <w:rPr>
                <w:rFonts w:ascii="Times New Roman" w:eastAsia="Times New Roman" w:hAnsi="Times New Roman" w:cs="Times New Roman"/>
                <w:color w:val="auto"/>
                <w:sz w:val="26"/>
                <w:szCs w:val="26"/>
              </w:rPr>
              <w:t xml:space="preserve"> </w:t>
            </w:r>
          </w:p>
          <w:p w14:paraId="6CF9FC2A" w14:textId="1402B64A" w:rsidR="004573FE" w:rsidRPr="00A627D0" w:rsidRDefault="004573FE" w:rsidP="007049A5">
            <w:pPr>
              <w:jc w:val="center"/>
              <w:rPr>
                <w:rFonts w:ascii="Times New Roman" w:eastAsia="Times New Roman" w:hAnsi="Times New Roman" w:cs="Times New Roman"/>
                <w:color w:val="auto"/>
                <w:sz w:val="26"/>
                <w:szCs w:val="26"/>
              </w:rPr>
            </w:pPr>
            <w:r w:rsidRPr="00A627D0">
              <w:rPr>
                <w:rFonts w:ascii="Times New Roman" w:eastAsia="Times New Roman" w:hAnsi="Times New Roman" w:cs="Times New Roman"/>
                <w:color w:val="auto"/>
                <w:sz w:val="26"/>
                <w:szCs w:val="26"/>
              </w:rPr>
              <w:t xml:space="preserve">  Số:     </w:t>
            </w:r>
            <w:r w:rsidR="00317CDE" w:rsidRPr="00A627D0">
              <w:rPr>
                <w:rFonts w:ascii="Times New Roman" w:eastAsia="Times New Roman" w:hAnsi="Times New Roman" w:cs="Times New Roman"/>
                <w:color w:val="auto"/>
                <w:sz w:val="26"/>
                <w:szCs w:val="26"/>
                <w:lang w:val="en-US"/>
              </w:rPr>
              <w:t xml:space="preserve">  </w:t>
            </w:r>
            <w:r w:rsidRPr="00A627D0">
              <w:rPr>
                <w:rFonts w:ascii="Times New Roman" w:eastAsia="Times New Roman" w:hAnsi="Times New Roman" w:cs="Times New Roman"/>
                <w:color w:val="auto"/>
                <w:sz w:val="26"/>
                <w:szCs w:val="26"/>
              </w:rPr>
              <w:t xml:space="preserve"> </w:t>
            </w:r>
            <w:r w:rsidR="00002ADB">
              <w:rPr>
                <w:rFonts w:ascii="Times New Roman" w:eastAsia="Times New Roman" w:hAnsi="Times New Roman" w:cs="Times New Roman"/>
                <w:color w:val="auto"/>
                <w:sz w:val="26"/>
                <w:szCs w:val="26"/>
                <w:lang w:val="en-US"/>
              </w:rPr>
              <w:t xml:space="preserve">   </w:t>
            </w:r>
            <w:r w:rsidRPr="00A627D0">
              <w:rPr>
                <w:rFonts w:ascii="Times New Roman" w:eastAsia="Times New Roman" w:hAnsi="Times New Roman" w:cs="Times New Roman"/>
                <w:color w:val="auto"/>
                <w:sz w:val="26"/>
                <w:szCs w:val="26"/>
              </w:rPr>
              <w:t xml:space="preserve"> /</w:t>
            </w:r>
            <w:r w:rsidRPr="00A627D0">
              <w:rPr>
                <w:rFonts w:ascii="Times New Roman" w:eastAsia="Times New Roman" w:hAnsi="Times New Roman" w:cs="Times New Roman"/>
                <w:color w:val="auto"/>
                <w:sz w:val="26"/>
                <w:szCs w:val="26"/>
                <w:lang w:val="en-US"/>
              </w:rPr>
              <w:t>KH</w:t>
            </w:r>
            <w:r w:rsidRPr="00A627D0">
              <w:rPr>
                <w:rFonts w:ascii="Times New Roman" w:eastAsia="Times New Roman" w:hAnsi="Times New Roman" w:cs="Times New Roman"/>
                <w:color w:val="auto"/>
                <w:sz w:val="26"/>
                <w:szCs w:val="26"/>
              </w:rPr>
              <w:t>-UBND</w:t>
            </w:r>
          </w:p>
        </w:tc>
        <w:tc>
          <w:tcPr>
            <w:tcW w:w="5920" w:type="dxa"/>
          </w:tcPr>
          <w:p w14:paraId="4D4BC88D" w14:textId="77777777" w:rsidR="004573FE" w:rsidRPr="00A627D0" w:rsidRDefault="004573FE" w:rsidP="00434FEB">
            <w:pPr>
              <w:jc w:val="center"/>
              <w:rPr>
                <w:rFonts w:ascii="Times New Roman" w:eastAsia="Times New Roman" w:hAnsi="Times New Roman" w:cs="Times New Roman"/>
                <w:b/>
                <w:color w:val="auto"/>
                <w:sz w:val="26"/>
                <w:szCs w:val="26"/>
              </w:rPr>
            </w:pPr>
            <w:r w:rsidRPr="00A627D0">
              <w:rPr>
                <w:rFonts w:ascii="Times New Roman" w:eastAsia="Times New Roman" w:hAnsi="Times New Roman" w:cs="Times New Roman"/>
                <w:b/>
                <w:color w:val="auto"/>
                <w:sz w:val="26"/>
                <w:szCs w:val="26"/>
              </w:rPr>
              <w:t>CỘNG HÒA XÃ HỘI CHỦ NGHĨA VIỆT NAM</w:t>
            </w:r>
          </w:p>
          <w:p w14:paraId="6F599546" w14:textId="2F2398DF" w:rsidR="004573FE" w:rsidRPr="00A627D0" w:rsidRDefault="004573FE" w:rsidP="00434FEB">
            <w:pPr>
              <w:jc w:val="center"/>
              <w:rPr>
                <w:rFonts w:ascii="Times New Roman" w:eastAsia="Times New Roman" w:hAnsi="Times New Roman" w:cs="Times New Roman"/>
                <w:b/>
                <w:bCs/>
                <w:color w:val="auto"/>
                <w:sz w:val="26"/>
                <w:szCs w:val="26"/>
              </w:rPr>
            </w:pPr>
            <w:r w:rsidRPr="00A627D0">
              <w:rPr>
                <w:rFonts w:ascii="Times New Roman" w:eastAsia="Times New Roman" w:hAnsi="Times New Roman" w:cs="Times New Roman"/>
                <w:b/>
                <w:bCs/>
                <w:color w:val="auto"/>
                <w:sz w:val="26"/>
                <w:szCs w:val="26"/>
              </w:rPr>
              <w:t xml:space="preserve">Độc lập </w:t>
            </w:r>
            <w:r w:rsidR="00002ADB">
              <w:rPr>
                <w:rFonts w:ascii="Times New Roman" w:eastAsia="Times New Roman" w:hAnsi="Times New Roman" w:cs="Times New Roman"/>
                <w:b/>
                <w:bCs/>
                <w:color w:val="auto"/>
                <w:sz w:val="26"/>
                <w:szCs w:val="26"/>
                <w:lang w:val="en-US"/>
              </w:rPr>
              <w:t>-</w:t>
            </w:r>
            <w:r w:rsidRPr="00A627D0">
              <w:rPr>
                <w:rFonts w:ascii="Times New Roman" w:eastAsia="Times New Roman" w:hAnsi="Times New Roman" w:cs="Times New Roman"/>
                <w:b/>
                <w:bCs/>
                <w:color w:val="auto"/>
                <w:sz w:val="26"/>
                <w:szCs w:val="26"/>
              </w:rPr>
              <w:t xml:space="preserve"> Tự do </w:t>
            </w:r>
            <w:r w:rsidR="00002ADB">
              <w:rPr>
                <w:rFonts w:ascii="Times New Roman" w:eastAsia="Times New Roman" w:hAnsi="Times New Roman" w:cs="Times New Roman"/>
                <w:b/>
                <w:bCs/>
                <w:color w:val="auto"/>
                <w:sz w:val="26"/>
                <w:szCs w:val="26"/>
                <w:lang w:val="en-US"/>
              </w:rPr>
              <w:t>-</w:t>
            </w:r>
            <w:r w:rsidRPr="00A627D0">
              <w:rPr>
                <w:rFonts w:ascii="Times New Roman" w:eastAsia="Times New Roman" w:hAnsi="Times New Roman" w:cs="Times New Roman"/>
                <w:b/>
                <w:bCs/>
                <w:color w:val="auto"/>
                <w:sz w:val="26"/>
                <w:szCs w:val="26"/>
              </w:rPr>
              <w:t xml:space="preserve"> Hạnh phúc</w:t>
            </w:r>
          </w:p>
          <w:p w14:paraId="65AB6367" w14:textId="222CCAC8" w:rsidR="007049A5" w:rsidRPr="00A627D0" w:rsidRDefault="00C964EC" w:rsidP="007049A5">
            <w:pPr>
              <w:jc w:val="center"/>
              <w:rPr>
                <w:rFonts w:ascii="Times New Roman" w:eastAsia="Times New Roman" w:hAnsi="Times New Roman" w:cs="Times New Roman"/>
                <w:i/>
                <w:color w:val="auto"/>
                <w:sz w:val="26"/>
                <w:szCs w:val="26"/>
              </w:rPr>
            </w:pPr>
            <w:r w:rsidRPr="00A627D0">
              <w:rPr>
                <w:rFonts w:ascii="Times New Roman" w:eastAsia="Times New Roman" w:hAnsi="Times New Roman" w:cs="Times New Roman"/>
                <w:i/>
                <w:noProof/>
                <w:color w:val="auto"/>
                <w:sz w:val="26"/>
                <w:szCs w:val="26"/>
                <w:lang w:bidi="ar-SA"/>
              </w:rPr>
              <mc:AlternateContent>
                <mc:Choice Requires="wps">
                  <w:drawing>
                    <wp:anchor distT="4294967294" distB="4294967294" distL="114300" distR="114300" simplePos="0" relativeHeight="251661827" behindDoc="0" locked="0" layoutInCell="1" allowOverlap="1" wp14:anchorId="34697CD9" wp14:editId="00A38D8E">
                      <wp:simplePos x="0" y="0"/>
                      <wp:positionH relativeFrom="column">
                        <wp:posOffset>798195</wp:posOffset>
                      </wp:positionH>
                      <wp:positionV relativeFrom="paragraph">
                        <wp:posOffset>30552</wp:posOffset>
                      </wp:positionV>
                      <wp:extent cx="204216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D2DC3A" id="Straight Connector 1" o:spid="_x0000_s1026" style="position:absolute;z-index:25166182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5pt,2.4pt" to="223.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NxrwEAAEgDAAAOAAAAZHJzL2Uyb0RvYy54bWysU8Fu2zAMvQ/YPwi6L3aMtdi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"/>
                  </w:pict>
                </mc:Fallback>
              </mc:AlternateContent>
            </w:r>
          </w:p>
          <w:p w14:paraId="5AC08647" w14:textId="62F17215" w:rsidR="004573FE" w:rsidRPr="00A627D0" w:rsidRDefault="005576CE" w:rsidP="007049A5">
            <w:pPr>
              <w:jc w:val="center"/>
              <w:rPr>
                <w:rFonts w:ascii="Times New Roman" w:eastAsia="Times New Roman" w:hAnsi="Times New Roman" w:cs="Times New Roman"/>
                <w:i/>
                <w:color w:val="auto"/>
                <w:sz w:val="26"/>
                <w:szCs w:val="26"/>
                <w:lang w:val="en-US"/>
              </w:rPr>
            </w:pPr>
            <w:r w:rsidRPr="00A627D0">
              <w:rPr>
                <w:rFonts w:ascii="Times New Roman" w:eastAsia="Times New Roman" w:hAnsi="Times New Roman" w:cs="Times New Roman"/>
                <w:i/>
                <w:color w:val="auto"/>
                <w:sz w:val="26"/>
                <w:szCs w:val="26"/>
              </w:rPr>
              <w:t xml:space="preserve">Than Uyên,  ngày      tháng 8 </w:t>
            </w:r>
            <w:r w:rsidR="004573FE" w:rsidRPr="00A627D0">
              <w:rPr>
                <w:rFonts w:ascii="Times New Roman" w:eastAsia="Times New Roman" w:hAnsi="Times New Roman" w:cs="Times New Roman"/>
                <w:i/>
                <w:color w:val="auto"/>
                <w:sz w:val="26"/>
                <w:szCs w:val="26"/>
              </w:rPr>
              <w:t>năm 202</w:t>
            </w:r>
            <w:r w:rsidR="009C126E" w:rsidRPr="00A627D0">
              <w:rPr>
                <w:rFonts w:ascii="Times New Roman" w:eastAsia="Times New Roman" w:hAnsi="Times New Roman" w:cs="Times New Roman"/>
                <w:i/>
                <w:color w:val="auto"/>
                <w:sz w:val="26"/>
                <w:szCs w:val="26"/>
                <w:lang w:val="en-US"/>
              </w:rPr>
              <w:t>4</w:t>
            </w:r>
          </w:p>
        </w:tc>
      </w:tr>
    </w:tbl>
    <w:p w14:paraId="52D939BA" w14:textId="77777777" w:rsidR="00112264" w:rsidRPr="00A627D0" w:rsidRDefault="00112264" w:rsidP="008D79B6">
      <w:pPr>
        <w:pStyle w:val="Vnbnnidung0"/>
        <w:spacing w:after="0" w:line="276" w:lineRule="auto"/>
        <w:ind w:firstLine="0"/>
        <w:jc w:val="center"/>
        <w:rPr>
          <w:rFonts w:asciiTheme="majorHAnsi" w:hAnsiTheme="majorHAnsi" w:cstheme="majorHAnsi"/>
          <w:b/>
          <w:bCs/>
          <w:color w:val="auto"/>
        </w:rPr>
      </w:pPr>
    </w:p>
    <w:p w14:paraId="51AE0558" w14:textId="77777777" w:rsidR="006E0D35" w:rsidRPr="00A627D0" w:rsidRDefault="00F34A22" w:rsidP="008D79B6">
      <w:pPr>
        <w:pStyle w:val="Vnbnnidung0"/>
        <w:spacing w:after="0" w:line="276" w:lineRule="auto"/>
        <w:ind w:firstLine="0"/>
        <w:jc w:val="center"/>
        <w:rPr>
          <w:rFonts w:asciiTheme="majorHAnsi" w:hAnsiTheme="majorHAnsi" w:cstheme="majorHAnsi"/>
          <w:color w:val="auto"/>
        </w:rPr>
      </w:pPr>
      <w:r w:rsidRPr="00A627D0">
        <w:rPr>
          <w:rFonts w:asciiTheme="majorHAnsi" w:hAnsiTheme="majorHAnsi" w:cstheme="majorHAnsi"/>
          <w:b/>
          <w:bCs/>
          <w:color w:val="auto"/>
        </w:rPr>
        <w:t>KẾ HOẠCH</w:t>
      </w:r>
    </w:p>
    <w:p w14:paraId="1CB64969" w14:textId="77777777" w:rsidR="00112264" w:rsidRPr="00A627D0" w:rsidRDefault="008078FB" w:rsidP="008078FB">
      <w:pPr>
        <w:pStyle w:val="Vnbnnidung0"/>
        <w:tabs>
          <w:tab w:val="right" w:leader="dot" w:pos="2725"/>
          <w:tab w:val="left" w:pos="2887"/>
        </w:tabs>
        <w:spacing w:after="0" w:line="240" w:lineRule="auto"/>
        <w:ind w:firstLine="0"/>
        <w:jc w:val="center"/>
        <w:rPr>
          <w:rFonts w:asciiTheme="majorHAnsi" w:eastAsia="Courier New" w:hAnsiTheme="majorHAnsi" w:cstheme="majorHAnsi"/>
          <w:b/>
          <w:bCs/>
          <w:color w:val="auto"/>
          <w:lang w:bidi="ar-SA"/>
        </w:rPr>
      </w:pPr>
      <w:r w:rsidRPr="00A627D0">
        <w:rPr>
          <w:rFonts w:asciiTheme="majorHAnsi" w:eastAsia="Courier New" w:hAnsiTheme="majorHAnsi" w:cstheme="majorHAnsi"/>
          <w:b/>
          <w:bCs/>
          <w:color w:val="auto"/>
          <w:lang w:bidi="ar-SA"/>
        </w:rPr>
        <w:t xml:space="preserve">Thực hiện </w:t>
      </w:r>
      <w:r w:rsidR="00637B98" w:rsidRPr="00A627D0">
        <w:rPr>
          <w:rFonts w:asciiTheme="majorHAnsi" w:eastAsia="Courier New" w:hAnsiTheme="majorHAnsi" w:cstheme="majorHAnsi"/>
          <w:b/>
          <w:bCs/>
          <w:color w:val="auto"/>
          <w:lang w:bidi="ar-SA"/>
        </w:rPr>
        <w:t>phát tri</w:t>
      </w:r>
      <w:r w:rsidR="00112264" w:rsidRPr="00A627D0">
        <w:rPr>
          <w:rFonts w:asciiTheme="majorHAnsi" w:eastAsia="Courier New" w:hAnsiTheme="majorHAnsi" w:cstheme="majorHAnsi"/>
          <w:b/>
          <w:bCs/>
          <w:color w:val="auto"/>
          <w:lang w:bidi="ar-SA"/>
        </w:rPr>
        <w:t>ể</w:t>
      </w:r>
      <w:r w:rsidR="00637B98" w:rsidRPr="00A627D0">
        <w:rPr>
          <w:rFonts w:asciiTheme="majorHAnsi" w:eastAsia="Courier New" w:hAnsiTheme="majorHAnsi" w:cstheme="majorHAnsi"/>
          <w:b/>
          <w:bCs/>
          <w:color w:val="auto"/>
          <w:lang w:bidi="ar-SA"/>
        </w:rPr>
        <w:t xml:space="preserve">n khoa học và công nghệ phục vụ sự nghiệp </w:t>
      </w:r>
    </w:p>
    <w:p w14:paraId="4655A2A3" w14:textId="77777777" w:rsidR="00112264" w:rsidRPr="00A627D0" w:rsidRDefault="00637B98" w:rsidP="008078FB">
      <w:pPr>
        <w:pStyle w:val="Vnbnnidung0"/>
        <w:tabs>
          <w:tab w:val="right" w:leader="dot" w:pos="2725"/>
          <w:tab w:val="left" w:pos="2887"/>
        </w:tabs>
        <w:spacing w:after="0" w:line="240" w:lineRule="auto"/>
        <w:ind w:firstLine="0"/>
        <w:jc w:val="center"/>
        <w:rPr>
          <w:rFonts w:asciiTheme="majorHAnsi" w:eastAsia="Courier New" w:hAnsiTheme="majorHAnsi" w:cstheme="majorHAnsi"/>
          <w:b/>
          <w:bCs/>
          <w:color w:val="auto"/>
          <w:lang w:bidi="ar-SA"/>
        </w:rPr>
      </w:pPr>
      <w:r w:rsidRPr="00A627D0">
        <w:rPr>
          <w:rFonts w:asciiTheme="majorHAnsi" w:eastAsia="Courier New" w:hAnsiTheme="majorHAnsi" w:cstheme="majorHAnsi"/>
          <w:b/>
          <w:bCs/>
          <w:color w:val="auto"/>
          <w:lang w:bidi="ar-SA"/>
        </w:rPr>
        <w:t xml:space="preserve">công nghiệp hóa, hiện đại hóa trong điều kiện kinh tế thị trường </w:t>
      </w:r>
    </w:p>
    <w:p w14:paraId="29103470" w14:textId="5E4D17E9" w:rsidR="00637B98" w:rsidRPr="00A627D0" w:rsidRDefault="00637B98" w:rsidP="008078FB">
      <w:pPr>
        <w:pStyle w:val="Vnbnnidung0"/>
        <w:tabs>
          <w:tab w:val="right" w:leader="dot" w:pos="2725"/>
          <w:tab w:val="left" w:pos="2887"/>
        </w:tabs>
        <w:spacing w:after="0" w:line="240" w:lineRule="auto"/>
        <w:ind w:firstLine="0"/>
        <w:jc w:val="center"/>
        <w:rPr>
          <w:rFonts w:asciiTheme="majorHAnsi" w:eastAsia="Courier New" w:hAnsiTheme="majorHAnsi" w:cstheme="majorHAnsi"/>
          <w:b/>
          <w:bCs/>
          <w:color w:val="auto"/>
          <w:lang w:bidi="ar-SA"/>
        </w:rPr>
      </w:pPr>
      <w:r w:rsidRPr="00A627D0">
        <w:rPr>
          <w:rFonts w:asciiTheme="majorHAnsi" w:eastAsia="Courier New" w:hAnsiTheme="majorHAnsi" w:cstheme="majorHAnsi"/>
          <w:b/>
          <w:bCs/>
          <w:color w:val="auto"/>
          <w:lang w:bidi="ar-SA"/>
        </w:rPr>
        <w:t>định hướng xã hội chủ nghĩa và hội nhập quốc tế</w:t>
      </w:r>
    </w:p>
    <w:p w14:paraId="6DB88720" w14:textId="4B8A24C8" w:rsidR="00637B98" w:rsidRPr="00A627D0" w:rsidRDefault="00C964EC" w:rsidP="00637B98">
      <w:pPr>
        <w:pStyle w:val="Vnbnnidung0"/>
        <w:tabs>
          <w:tab w:val="right" w:leader="dot" w:pos="2725"/>
          <w:tab w:val="left" w:pos="2887"/>
        </w:tabs>
        <w:spacing w:after="0" w:line="240" w:lineRule="auto"/>
        <w:ind w:firstLine="0"/>
        <w:jc w:val="center"/>
        <w:rPr>
          <w:rFonts w:asciiTheme="majorHAnsi" w:eastAsia="Courier New" w:hAnsiTheme="majorHAnsi" w:cstheme="majorHAnsi"/>
          <w:b/>
          <w:bCs/>
          <w:color w:val="auto"/>
          <w:lang w:bidi="ar-SA"/>
        </w:rPr>
      </w:pPr>
      <w:r w:rsidRPr="00A627D0">
        <w:rPr>
          <w:rFonts w:asciiTheme="majorHAnsi" w:hAnsiTheme="majorHAnsi" w:cstheme="majorHAnsi"/>
          <w:noProof/>
          <w:color w:val="auto"/>
          <w:lang w:bidi="ar-SA"/>
        </w:rPr>
        <mc:AlternateContent>
          <mc:Choice Requires="wps">
            <w:drawing>
              <wp:anchor distT="0" distB="0" distL="114300" distR="114300" simplePos="0" relativeHeight="251659779" behindDoc="0" locked="0" layoutInCell="1" allowOverlap="1" wp14:anchorId="4DE75C82" wp14:editId="2B29A76D">
                <wp:simplePos x="0" y="0"/>
                <wp:positionH relativeFrom="margin">
                  <wp:align>center</wp:align>
                </wp:positionH>
                <wp:positionV relativeFrom="paragraph">
                  <wp:posOffset>25400</wp:posOffset>
                </wp:positionV>
                <wp:extent cx="1181477" cy="1"/>
                <wp:effectExtent l="0" t="0" r="1905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8147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E500B" id="_x0000_t32" coordsize="21600,21600" o:spt="32" o:oned="t" path="m,l21600,21600e" filled="f">
                <v:path arrowok="t" fillok="f" o:connecttype="none"/>
                <o:lock v:ext="edit" shapetype="t"/>
              </v:shapetype>
              <v:shape id="AutoShape 14" o:spid="_x0000_s1026" type="#_x0000_t32" style="position:absolute;margin-left:0;margin-top:2pt;width:93.05pt;height:0;rotation:180;z-index:2516597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">
                <w10:wrap anchorx="margin"/>
              </v:shape>
            </w:pict>
          </mc:Fallback>
        </mc:AlternateContent>
      </w:r>
    </w:p>
    <w:p w14:paraId="5B24B9AE" w14:textId="77777777" w:rsidR="00F34A22" w:rsidRPr="00A627D0" w:rsidRDefault="00F34A22" w:rsidP="00637B98">
      <w:pPr>
        <w:pStyle w:val="Vnbnnidung0"/>
        <w:tabs>
          <w:tab w:val="right" w:leader="dot" w:pos="2725"/>
          <w:tab w:val="left" w:pos="2887"/>
        </w:tabs>
        <w:spacing w:after="0" w:line="240" w:lineRule="auto"/>
        <w:ind w:firstLine="0"/>
        <w:jc w:val="center"/>
        <w:rPr>
          <w:rFonts w:asciiTheme="majorHAnsi" w:hAnsiTheme="majorHAnsi" w:cstheme="majorHAnsi"/>
          <w:color w:val="auto"/>
          <w:sz w:val="6"/>
        </w:rPr>
      </w:pPr>
    </w:p>
    <w:p w14:paraId="2AF42726" w14:textId="32B27C29" w:rsidR="00C924DC" w:rsidRPr="00A627D0" w:rsidRDefault="00C924DC" w:rsidP="00002ADB">
      <w:pPr>
        <w:autoSpaceDE w:val="0"/>
        <w:autoSpaceDN w:val="0"/>
        <w:adjustRightInd w:val="0"/>
        <w:spacing w:before="120" w:after="120" w:line="276" w:lineRule="auto"/>
        <w:ind w:firstLine="720"/>
        <w:jc w:val="both"/>
        <w:rPr>
          <w:rFonts w:asciiTheme="majorHAnsi" w:hAnsiTheme="majorHAnsi" w:cstheme="majorHAnsi"/>
          <w:bCs/>
          <w:color w:val="auto"/>
          <w:sz w:val="28"/>
          <w:szCs w:val="28"/>
          <w:lang w:bidi="ar-SA"/>
        </w:rPr>
      </w:pPr>
      <w:r w:rsidRPr="00A627D0">
        <w:rPr>
          <w:rFonts w:asciiTheme="majorHAnsi" w:hAnsiTheme="majorHAnsi" w:cstheme="majorHAnsi"/>
          <w:bCs/>
          <w:color w:val="auto"/>
          <w:sz w:val="28"/>
          <w:szCs w:val="28"/>
          <w:lang w:bidi="ar-SA"/>
        </w:rPr>
        <w:t xml:space="preserve">Thực hiện </w:t>
      </w:r>
      <w:r w:rsidR="004573FE" w:rsidRPr="00A627D0">
        <w:rPr>
          <w:rFonts w:asciiTheme="majorHAnsi" w:hAnsiTheme="majorHAnsi" w:cstheme="majorHAnsi"/>
          <w:bCs/>
          <w:color w:val="auto"/>
          <w:sz w:val="28"/>
          <w:szCs w:val="28"/>
          <w:lang w:bidi="ar-SA"/>
        </w:rPr>
        <w:t xml:space="preserve">Kế hoạch số </w:t>
      </w:r>
      <w:r w:rsidR="00637B98" w:rsidRPr="00A627D0">
        <w:rPr>
          <w:rFonts w:asciiTheme="majorHAnsi" w:hAnsiTheme="majorHAnsi" w:cstheme="majorHAnsi"/>
          <w:bCs/>
          <w:color w:val="auto"/>
          <w:sz w:val="28"/>
          <w:szCs w:val="28"/>
          <w:lang w:bidi="ar-SA"/>
        </w:rPr>
        <w:t>304</w:t>
      </w:r>
      <w:r w:rsidR="004573FE" w:rsidRPr="00A627D0">
        <w:rPr>
          <w:rFonts w:asciiTheme="majorHAnsi" w:hAnsiTheme="majorHAnsi" w:cstheme="majorHAnsi"/>
          <w:bCs/>
          <w:color w:val="auto"/>
          <w:sz w:val="28"/>
          <w:szCs w:val="28"/>
          <w:lang w:bidi="ar-SA"/>
        </w:rPr>
        <w:t>-KH/HU</w:t>
      </w:r>
      <w:r w:rsidR="00C75871">
        <w:rPr>
          <w:rFonts w:asciiTheme="majorHAnsi" w:hAnsiTheme="majorHAnsi" w:cstheme="majorHAnsi"/>
          <w:bCs/>
          <w:color w:val="auto"/>
          <w:sz w:val="28"/>
          <w:szCs w:val="28"/>
          <w:lang w:val="en-US" w:bidi="ar-SA"/>
        </w:rPr>
        <w:t>,</w:t>
      </w:r>
      <w:r w:rsidR="004573FE" w:rsidRPr="00A627D0">
        <w:rPr>
          <w:rFonts w:asciiTheme="majorHAnsi" w:hAnsiTheme="majorHAnsi" w:cstheme="majorHAnsi"/>
          <w:bCs/>
          <w:color w:val="auto"/>
          <w:sz w:val="28"/>
          <w:szCs w:val="28"/>
          <w:lang w:bidi="ar-SA"/>
        </w:rPr>
        <w:t xml:space="preserve"> ngày </w:t>
      </w:r>
      <w:r w:rsidR="00637B98" w:rsidRPr="00A627D0">
        <w:rPr>
          <w:rFonts w:asciiTheme="majorHAnsi" w:hAnsiTheme="majorHAnsi" w:cstheme="majorHAnsi"/>
          <w:bCs/>
          <w:color w:val="auto"/>
          <w:sz w:val="28"/>
          <w:szCs w:val="28"/>
          <w:lang w:bidi="ar-SA"/>
        </w:rPr>
        <w:t>31</w:t>
      </w:r>
      <w:r w:rsidR="004573FE" w:rsidRPr="00A627D0">
        <w:rPr>
          <w:rFonts w:asciiTheme="majorHAnsi" w:hAnsiTheme="majorHAnsi" w:cstheme="majorHAnsi"/>
          <w:bCs/>
          <w:color w:val="auto"/>
          <w:sz w:val="28"/>
          <w:szCs w:val="28"/>
          <w:lang w:bidi="ar-SA"/>
        </w:rPr>
        <w:t>/</w:t>
      </w:r>
      <w:r w:rsidR="00637B98" w:rsidRPr="00A627D0">
        <w:rPr>
          <w:rFonts w:asciiTheme="majorHAnsi" w:hAnsiTheme="majorHAnsi" w:cstheme="majorHAnsi"/>
          <w:bCs/>
          <w:color w:val="auto"/>
          <w:sz w:val="28"/>
          <w:szCs w:val="28"/>
          <w:lang w:bidi="ar-SA"/>
        </w:rPr>
        <w:t>5</w:t>
      </w:r>
      <w:r w:rsidR="004573FE" w:rsidRPr="00A627D0">
        <w:rPr>
          <w:rFonts w:asciiTheme="majorHAnsi" w:hAnsiTheme="majorHAnsi" w:cstheme="majorHAnsi"/>
          <w:bCs/>
          <w:color w:val="auto"/>
          <w:sz w:val="28"/>
          <w:szCs w:val="28"/>
          <w:lang w:bidi="ar-SA"/>
        </w:rPr>
        <w:t>/202</w:t>
      </w:r>
      <w:r w:rsidR="004E416F" w:rsidRPr="00A627D0">
        <w:rPr>
          <w:rFonts w:asciiTheme="majorHAnsi" w:hAnsiTheme="majorHAnsi" w:cstheme="majorHAnsi"/>
          <w:bCs/>
          <w:color w:val="auto"/>
          <w:sz w:val="28"/>
          <w:szCs w:val="28"/>
          <w:lang w:bidi="ar-SA"/>
        </w:rPr>
        <w:t>4</w:t>
      </w:r>
      <w:r w:rsidR="00FC3930" w:rsidRPr="00A627D0">
        <w:rPr>
          <w:rFonts w:asciiTheme="majorHAnsi" w:hAnsiTheme="majorHAnsi" w:cstheme="majorHAnsi"/>
          <w:bCs/>
          <w:color w:val="auto"/>
          <w:sz w:val="28"/>
          <w:szCs w:val="28"/>
          <w:lang w:bidi="ar-SA"/>
        </w:rPr>
        <w:t xml:space="preserve"> của Huyện ủy Than Uyên về </w:t>
      </w:r>
      <w:r w:rsidR="00CB7D07" w:rsidRPr="00A627D0">
        <w:rPr>
          <w:rFonts w:asciiTheme="majorHAnsi" w:hAnsiTheme="majorHAnsi" w:cstheme="majorHAnsi"/>
          <w:bCs/>
          <w:color w:val="auto"/>
          <w:sz w:val="28"/>
          <w:szCs w:val="28"/>
          <w:lang w:bidi="ar-SA"/>
        </w:rPr>
        <w:t>t</w:t>
      </w:r>
      <w:r w:rsidR="00637B98" w:rsidRPr="00A627D0">
        <w:rPr>
          <w:rFonts w:asciiTheme="majorHAnsi" w:hAnsiTheme="majorHAnsi" w:cstheme="majorHAnsi"/>
          <w:bCs/>
          <w:color w:val="auto"/>
          <w:sz w:val="28"/>
          <w:szCs w:val="28"/>
          <w:lang w:bidi="ar-SA"/>
        </w:rPr>
        <w:t>hực hiện Chương trình hành động số 50-Ctr/TU</w:t>
      </w:r>
      <w:r w:rsidR="00C75871">
        <w:rPr>
          <w:rFonts w:asciiTheme="majorHAnsi" w:hAnsiTheme="majorHAnsi" w:cstheme="majorHAnsi"/>
          <w:bCs/>
          <w:color w:val="auto"/>
          <w:sz w:val="28"/>
          <w:szCs w:val="28"/>
          <w:lang w:val="en-US" w:bidi="ar-SA"/>
        </w:rPr>
        <w:t>,</w:t>
      </w:r>
      <w:r w:rsidR="00637B98" w:rsidRPr="00A627D0">
        <w:rPr>
          <w:rFonts w:asciiTheme="majorHAnsi" w:hAnsiTheme="majorHAnsi" w:cstheme="majorHAnsi"/>
          <w:bCs/>
          <w:color w:val="auto"/>
          <w:sz w:val="28"/>
          <w:szCs w:val="28"/>
          <w:lang w:bidi="ar-SA"/>
        </w:rPr>
        <w:t xml:space="preserve"> ngày 23/4/2024 của Tỉnh ủy Lai Châu thực hiện Kết luận số 69-KL/TW, ngày 11/01/2024 của Bộ Chính trị về 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w:t>
      </w:r>
      <w:r w:rsidR="00493353" w:rsidRPr="00A627D0">
        <w:rPr>
          <w:rFonts w:asciiTheme="majorHAnsi" w:hAnsiTheme="majorHAnsi" w:cstheme="majorHAnsi"/>
          <w:bCs/>
          <w:color w:val="auto"/>
          <w:sz w:val="28"/>
          <w:szCs w:val="28"/>
        </w:rPr>
        <w:t>,</w:t>
      </w:r>
      <w:r w:rsidRPr="00A627D0">
        <w:rPr>
          <w:rFonts w:asciiTheme="majorHAnsi" w:hAnsiTheme="majorHAnsi" w:cstheme="majorHAnsi"/>
          <w:color w:val="auto"/>
          <w:sz w:val="28"/>
          <w:szCs w:val="28"/>
          <w:lang w:bidi="ar-SA"/>
        </w:rPr>
        <w:t xml:space="preserve"> </w:t>
      </w:r>
      <w:r w:rsidR="00112264" w:rsidRPr="00A627D0">
        <w:rPr>
          <w:rFonts w:asciiTheme="majorHAnsi" w:hAnsiTheme="majorHAnsi" w:cstheme="majorHAnsi"/>
          <w:bCs/>
          <w:color w:val="auto"/>
          <w:sz w:val="28"/>
          <w:szCs w:val="28"/>
          <w:lang w:bidi="ar-SA"/>
        </w:rPr>
        <w:t>Công văn số 2985/UBND-VX ngày 31/7/2024 của UBND tỉnh</w:t>
      </w:r>
      <w:r w:rsidR="00C75871">
        <w:rPr>
          <w:rFonts w:asciiTheme="majorHAnsi" w:hAnsiTheme="majorHAnsi" w:cstheme="majorHAnsi"/>
          <w:bCs/>
          <w:color w:val="auto"/>
          <w:sz w:val="28"/>
          <w:szCs w:val="28"/>
          <w:lang w:val="en-US" w:bidi="ar-SA"/>
        </w:rPr>
        <w:t xml:space="preserve"> Lai Châu</w:t>
      </w:r>
      <w:r w:rsidR="00112264" w:rsidRPr="00A627D0">
        <w:rPr>
          <w:rFonts w:asciiTheme="majorHAnsi" w:hAnsiTheme="majorHAnsi" w:cstheme="majorHAnsi"/>
          <w:bCs/>
          <w:color w:val="auto"/>
          <w:sz w:val="28"/>
          <w:szCs w:val="28"/>
          <w:lang w:bidi="ar-SA"/>
        </w:rPr>
        <w:t xml:space="preserve"> về việc triển khai Quyết định số 709/QĐ-TTg ngày 23/7/2024 của Thủ tướng Chính phủ</w:t>
      </w:r>
      <w:r w:rsidR="00C75871">
        <w:rPr>
          <w:rFonts w:asciiTheme="majorHAnsi" w:hAnsiTheme="majorHAnsi" w:cstheme="majorHAnsi"/>
          <w:bCs/>
          <w:color w:val="auto"/>
          <w:sz w:val="28"/>
          <w:szCs w:val="28"/>
          <w:lang w:val="en-US" w:bidi="ar-SA"/>
        </w:rPr>
        <w:t>.</w:t>
      </w:r>
      <w:r w:rsidR="00112264" w:rsidRPr="00A627D0">
        <w:rPr>
          <w:rFonts w:asciiTheme="majorHAnsi" w:hAnsiTheme="majorHAnsi" w:cstheme="majorHAnsi"/>
          <w:bCs/>
          <w:color w:val="auto"/>
          <w:sz w:val="28"/>
          <w:szCs w:val="28"/>
          <w:lang w:bidi="ar-SA"/>
        </w:rPr>
        <w:t xml:space="preserve"> </w:t>
      </w:r>
      <w:r w:rsidR="00C75871">
        <w:rPr>
          <w:rFonts w:asciiTheme="majorHAnsi" w:hAnsiTheme="majorHAnsi" w:cstheme="majorHAnsi"/>
          <w:color w:val="auto"/>
          <w:sz w:val="28"/>
          <w:szCs w:val="28"/>
          <w:lang w:val="en-US" w:bidi="ar-SA"/>
        </w:rPr>
        <w:t>Ủy ban nhân dân</w:t>
      </w:r>
      <w:r w:rsidR="00FC3930" w:rsidRPr="00A627D0">
        <w:rPr>
          <w:rFonts w:asciiTheme="majorHAnsi" w:hAnsiTheme="majorHAnsi" w:cstheme="majorHAnsi"/>
          <w:color w:val="auto"/>
          <w:sz w:val="28"/>
          <w:szCs w:val="28"/>
          <w:lang w:bidi="ar-SA"/>
        </w:rPr>
        <w:t xml:space="preserve"> </w:t>
      </w:r>
      <w:r w:rsidR="00112264" w:rsidRPr="00A627D0">
        <w:rPr>
          <w:rFonts w:asciiTheme="majorHAnsi" w:hAnsiTheme="majorHAnsi" w:cstheme="majorHAnsi"/>
          <w:color w:val="auto"/>
          <w:sz w:val="28"/>
          <w:szCs w:val="28"/>
          <w:lang w:bidi="ar-SA"/>
        </w:rPr>
        <w:t xml:space="preserve">huyện Than Uyên </w:t>
      </w:r>
      <w:r w:rsidRPr="00A627D0">
        <w:rPr>
          <w:rFonts w:asciiTheme="majorHAnsi" w:hAnsiTheme="majorHAnsi" w:cstheme="majorHAnsi"/>
          <w:color w:val="auto"/>
          <w:sz w:val="28"/>
          <w:szCs w:val="28"/>
          <w:lang w:bidi="ar-SA"/>
        </w:rPr>
        <w:t xml:space="preserve">xây dựng </w:t>
      </w:r>
      <w:r w:rsidR="00493353" w:rsidRPr="00A627D0">
        <w:rPr>
          <w:rFonts w:asciiTheme="majorHAnsi" w:hAnsiTheme="majorHAnsi" w:cstheme="majorHAnsi"/>
          <w:color w:val="auto"/>
          <w:sz w:val="28"/>
          <w:szCs w:val="28"/>
          <w:lang w:bidi="ar-SA"/>
        </w:rPr>
        <w:t>k</w:t>
      </w:r>
      <w:r w:rsidRPr="00A627D0">
        <w:rPr>
          <w:rFonts w:asciiTheme="majorHAnsi" w:hAnsiTheme="majorHAnsi" w:cstheme="majorHAnsi"/>
          <w:color w:val="auto"/>
          <w:sz w:val="28"/>
          <w:szCs w:val="28"/>
          <w:lang w:bidi="ar-SA"/>
        </w:rPr>
        <w:t xml:space="preserve">ế hoạch thực hiện </w:t>
      </w:r>
      <w:r w:rsidR="00FC3930" w:rsidRPr="00A627D0">
        <w:rPr>
          <w:rFonts w:asciiTheme="majorHAnsi" w:hAnsiTheme="majorHAnsi" w:cstheme="majorHAnsi"/>
          <w:color w:val="auto"/>
          <w:sz w:val="28"/>
          <w:szCs w:val="28"/>
          <w:lang w:bidi="ar-SA"/>
        </w:rPr>
        <w:t xml:space="preserve">cụ thể </w:t>
      </w:r>
      <w:r w:rsidRPr="00A627D0">
        <w:rPr>
          <w:rFonts w:asciiTheme="majorHAnsi" w:hAnsiTheme="majorHAnsi" w:cstheme="majorHAnsi"/>
          <w:color w:val="auto"/>
          <w:sz w:val="28"/>
          <w:szCs w:val="28"/>
          <w:lang w:bidi="ar-SA"/>
        </w:rPr>
        <w:t>như sau:</w:t>
      </w:r>
    </w:p>
    <w:p w14:paraId="738E9599" w14:textId="77777777" w:rsidR="00C924DC" w:rsidRPr="00A627D0" w:rsidRDefault="00DD1713" w:rsidP="00002ADB">
      <w:pPr>
        <w:autoSpaceDE w:val="0"/>
        <w:autoSpaceDN w:val="0"/>
        <w:adjustRightInd w:val="0"/>
        <w:spacing w:before="120" w:after="120" w:line="276" w:lineRule="auto"/>
        <w:ind w:firstLine="720"/>
        <w:jc w:val="both"/>
        <w:rPr>
          <w:rFonts w:asciiTheme="majorHAnsi" w:hAnsiTheme="majorHAnsi" w:cstheme="majorHAnsi"/>
          <w:b/>
          <w:color w:val="auto"/>
          <w:sz w:val="26"/>
          <w:szCs w:val="28"/>
          <w:lang w:bidi="ar-SA"/>
        </w:rPr>
      </w:pPr>
      <w:r w:rsidRPr="00A627D0">
        <w:rPr>
          <w:rFonts w:asciiTheme="majorHAnsi" w:hAnsiTheme="majorHAnsi" w:cstheme="majorHAnsi"/>
          <w:b/>
          <w:color w:val="auto"/>
          <w:sz w:val="26"/>
          <w:szCs w:val="28"/>
          <w:lang w:bidi="ar-SA"/>
        </w:rPr>
        <w:t xml:space="preserve">I. </w:t>
      </w:r>
      <w:r w:rsidR="00C924DC" w:rsidRPr="00A627D0">
        <w:rPr>
          <w:rFonts w:asciiTheme="majorHAnsi" w:hAnsiTheme="majorHAnsi" w:cstheme="majorHAnsi"/>
          <w:b/>
          <w:color w:val="auto"/>
          <w:sz w:val="26"/>
          <w:szCs w:val="28"/>
          <w:lang w:bidi="ar-SA"/>
        </w:rPr>
        <w:t>MỤC ĐÍCH, YÊU C</w:t>
      </w:r>
      <w:r w:rsidR="00657A5A" w:rsidRPr="00A627D0">
        <w:rPr>
          <w:rFonts w:asciiTheme="majorHAnsi" w:hAnsiTheme="majorHAnsi" w:cstheme="majorHAnsi"/>
          <w:b/>
          <w:color w:val="auto"/>
          <w:sz w:val="26"/>
          <w:szCs w:val="28"/>
          <w:lang w:bidi="ar-SA"/>
        </w:rPr>
        <w:t>Ầ</w:t>
      </w:r>
      <w:r w:rsidR="00C924DC" w:rsidRPr="00A627D0">
        <w:rPr>
          <w:rFonts w:asciiTheme="majorHAnsi" w:hAnsiTheme="majorHAnsi" w:cstheme="majorHAnsi"/>
          <w:b/>
          <w:color w:val="auto"/>
          <w:sz w:val="26"/>
          <w:szCs w:val="28"/>
          <w:lang w:bidi="ar-SA"/>
        </w:rPr>
        <w:t>U</w:t>
      </w:r>
    </w:p>
    <w:p w14:paraId="15366803" w14:textId="24A70CE4" w:rsidR="00F4347E" w:rsidRPr="00A627D0" w:rsidRDefault="00F4347E" w:rsidP="00002ADB">
      <w:pPr>
        <w:autoSpaceDE w:val="0"/>
        <w:autoSpaceDN w:val="0"/>
        <w:adjustRightInd w:val="0"/>
        <w:spacing w:before="120" w:after="120" w:line="276" w:lineRule="auto"/>
        <w:ind w:firstLine="720"/>
        <w:jc w:val="both"/>
        <w:rPr>
          <w:rFonts w:asciiTheme="majorHAnsi" w:hAnsiTheme="majorHAnsi" w:cstheme="majorHAnsi"/>
          <w:b/>
          <w:color w:val="auto"/>
          <w:sz w:val="28"/>
          <w:szCs w:val="28"/>
          <w:lang w:bidi="ar-SA"/>
        </w:rPr>
      </w:pPr>
      <w:r w:rsidRPr="00A627D0">
        <w:rPr>
          <w:rFonts w:asciiTheme="majorHAnsi" w:hAnsiTheme="majorHAnsi" w:cstheme="majorHAnsi"/>
          <w:b/>
          <w:color w:val="auto"/>
          <w:sz w:val="28"/>
          <w:szCs w:val="28"/>
          <w:lang w:bidi="ar-SA"/>
        </w:rPr>
        <w:t>1. Mục đích</w:t>
      </w:r>
    </w:p>
    <w:p w14:paraId="3C1E5539" w14:textId="393A8899" w:rsidR="00F4347E" w:rsidRPr="00A627D0" w:rsidRDefault="004E416F" w:rsidP="00002ADB">
      <w:pPr>
        <w:pStyle w:val="NormalWeb"/>
        <w:widowControl w:val="0"/>
        <w:shd w:val="clear" w:color="auto" w:fill="FFFFFF"/>
        <w:spacing w:before="120" w:beforeAutospacing="0" w:after="120" w:afterAutospacing="0" w:line="276" w:lineRule="auto"/>
        <w:ind w:firstLine="720"/>
        <w:jc w:val="both"/>
        <w:rPr>
          <w:rFonts w:asciiTheme="majorHAnsi" w:hAnsiTheme="majorHAnsi" w:cstheme="majorHAnsi"/>
          <w:sz w:val="28"/>
          <w:szCs w:val="28"/>
          <w:lang w:val="vi-VN"/>
        </w:rPr>
      </w:pPr>
      <w:r w:rsidRPr="00A627D0">
        <w:rPr>
          <w:rFonts w:asciiTheme="majorHAnsi" w:hAnsiTheme="majorHAnsi" w:cstheme="majorHAnsi"/>
          <w:sz w:val="28"/>
          <w:szCs w:val="28"/>
          <w:lang w:val="pt-BR"/>
        </w:rPr>
        <w:t xml:space="preserve">- </w:t>
      </w:r>
      <w:r w:rsidR="00F4347E" w:rsidRPr="00A627D0">
        <w:rPr>
          <w:rFonts w:asciiTheme="majorHAnsi" w:hAnsiTheme="majorHAnsi" w:cstheme="majorHAnsi"/>
          <w:sz w:val="28"/>
          <w:szCs w:val="28"/>
          <w:lang w:val="vi-VN"/>
        </w:rPr>
        <w:t xml:space="preserve">Nâng cao nhận thức và trách nhiệm của các cấp, các ngành trong lãnh đạo, chỉ đạo, tổ chức thực hiện các nhiệm vụ trọng tâm, các chỉ tiêu, nhiệm vụ, giải pháp phát triển </w:t>
      </w:r>
      <w:r w:rsidR="00F4347E" w:rsidRPr="00A627D0">
        <w:rPr>
          <w:rFonts w:asciiTheme="majorHAnsi" w:hAnsiTheme="majorHAnsi" w:cstheme="majorHAnsi"/>
          <w:spacing w:val="-4"/>
          <w:sz w:val="28"/>
          <w:szCs w:val="28"/>
          <w:lang w:val="vi-VN"/>
        </w:rPr>
        <w:t>khoa học và công nghệ</w:t>
      </w:r>
      <w:r w:rsidR="00F4347E" w:rsidRPr="00A627D0">
        <w:rPr>
          <w:rFonts w:asciiTheme="majorHAnsi" w:hAnsiTheme="majorHAnsi" w:cstheme="majorHAnsi"/>
          <w:sz w:val="28"/>
          <w:szCs w:val="28"/>
          <w:lang w:val="vi-VN"/>
        </w:rPr>
        <w:t xml:space="preserve"> nhằm phát triển kinh tế - xã hội, bảo đảm quốc phòng</w:t>
      </w:r>
      <w:r w:rsidR="00493282">
        <w:rPr>
          <w:rFonts w:asciiTheme="majorHAnsi" w:hAnsiTheme="majorHAnsi" w:cstheme="majorHAnsi"/>
          <w:sz w:val="28"/>
          <w:szCs w:val="28"/>
        </w:rPr>
        <w:t xml:space="preserve"> - </w:t>
      </w:r>
      <w:r w:rsidR="00F4347E" w:rsidRPr="00A627D0">
        <w:rPr>
          <w:rFonts w:asciiTheme="majorHAnsi" w:hAnsiTheme="majorHAnsi" w:cstheme="majorHAnsi"/>
          <w:sz w:val="28"/>
          <w:szCs w:val="28"/>
          <w:lang w:val="vi-VN"/>
        </w:rPr>
        <w:t>an ninh.</w:t>
      </w:r>
    </w:p>
    <w:p w14:paraId="5F222625" w14:textId="746EFA8B" w:rsidR="00F4347E" w:rsidRPr="00A627D0" w:rsidRDefault="00112264" w:rsidP="00002ADB">
      <w:pPr>
        <w:pStyle w:val="NormalWeb"/>
        <w:widowControl w:val="0"/>
        <w:shd w:val="clear" w:color="auto" w:fill="FFFFFF"/>
        <w:spacing w:before="120" w:beforeAutospacing="0" w:after="120" w:afterAutospacing="0" w:line="276" w:lineRule="auto"/>
        <w:ind w:firstLine="720"/>
        <w:jc w:val="both"/>
        <w:rPr>
          <w:rFonts w:asciiTheme="majorHAnsi" w:hAnsiTheme="majorHAnsi" w:cstheme="majorHAnsi"/>
          <w:sz w:val="28"/>
          <w:szCs w:val="28"/>
          <w:shd w:val="clear" w:color="auto" w:fill="FFFFFF"/>
          <w:lang w:val="vi-VN"/>
        </w:rPr>
      </w:pPr>
      <w:r w:rsidRPr="00A627D0">
        <w:rPr>
          <w:rFonts w:asciiTheme="majorHAnsi" w:hAnsiTheme="majorHAnsi" w:cstheme="majorHAnsi"/>
          <w:sz w:val="28"/>
          <w:szCs w:val="28"/>
          <w:lang w:val="vi-VN"/>
        </w:rPr>
        <w:t xml:space="preserve">- </w:t>
      </w:r>
      <w:r w:rsidR="00F4347E" w:rsidRPr="00A627D0">
        <w:rPr>
          <w:rFonts w:asciiTheme="majorHAnsi" w:hAnsiTheme="majorHAnsi" w:cstheme="majorHAnsi"/>
          <w:sz w:val="28"/>
          <w:szCs w:val="28"/>
          <w:lang w:val="vi-VN"/>
        </w:rPr>
        <w:t xml:space="preserve">Cụ thể hóa </w:t>
      </w:r>
      <w:r w:rsidR="004D7D7E" w:rsidRPr="00A627D0">
        <w:rPr>
          <w:rFonts w:asciiTheme="majorHAnsi" w:hAnsiTheme="majorHAnsi" w:cstheme="majorHAnsi"/>
          <w:sz w:val="28"/>
          <w:szCs w:val="28"/>
          <w:lang w:val="vi-VN"/>
        </w:rPr>
        <w:t xml:space="preserve">các mục tiêu, nhiệm vụ </w:t>
      </w:r>
      <w:r w:rsidR="00F4347E" w:rsidRPr="00A627D0">
        <w:rPr>
          <w:rFonts w:asciiTheme="majorHAnsi" w:hAnsiTheme="majorHAnsi" w:cstheme="majorHAnsi"/>
          <w:sz w:val="28"/>
          <w:szCs w:val="28"/>
          <w:lang w:val="vi-VN"/>
        </w:rPr>
        <w:t>bằng những giải pháp cụ thể để tổ chức thực hiện phù hợp với điều kiện thực tế của huyện</w:t>
      </w:r>
      <w:r w:rsidR="00C964EC" w:rsidRPr="00A627D0">
        <w:rPr>
          <w:rFonts w:asciiTheme="majorHAnsi" w:hAnsiTheme="majorHAnsi" w:cstheme="majorHAnsi"/>
          <w:sz w:val="28"/>
          <w:szCs w:val="28"/>
          <w:lang w:val="vi-VN"/>
        </w:rPr>
        <w:t>.</w:t>
      </w:r>
    </w:p>
    <w:p w14:paraId="7AE54638" w14:textId="77777777" w:rsidR="000B01F7" w:rsidRPr="00A627D0" w:rsidRDefault="000B01F7" w:rsidP="00002ADB">
      <w:pPr>
        <w:tabs>
          <w:tab w:val="left" w:pos="0"/>
        </w:tabs>
        <w:autoSpaceDE w:val="0"/>
        <w:autoSpaceDN w:val="0"/>
        <w:adjustRightInd w:val="0"/>
        <w:spacing w:before="120" w:after="120" w:line="276" w:lineRule="auto"/>
        <w:ind w:firstLine="720"/>
        <w:jc w:val="both"/>
        <w:rPr>
          <w:rFonts w:asciiTheme="majorHAnsi" w:hAnsiTheme="majorHAnsi" w:cstheme="majorHAnsi"/>
          <w:b/>
          <w:color w:val="auto"/>
          <w:sz w:val="28"/>
          <w:szCs w:val="28"/>
          <w:lang w:bidi="ar-SA"/>
        </w:rPr>
      </w:pPr>
      <w:r w:rsidRPr="00A627D0">
        <w:rPr>
          <w:rFonts w:asciiTheme="majorHAnsi" w:hAnsiTheme="majorHAnsi" w:cstheme="majorHAnsi"/>
          <w:b/>
          <w:color w:val="auto"/>
          <w:sz w:val="28"/>
          <w:szCs w:val="28"/>
          <w:lang w:bidi="ar-SA"/>
        </w:rPr>
        <w:t>2. Yêu cầu</w:t>
      </w:r>
    </w:p>
    <w:p w14:paraId="0F2F624C" w14:textId="1FE2C276" w:rsidR="004D7D7E" w:rsidRPr="00A627D0" w:rsidRDefault="004D7D7E" w:rsidP="00002ADB">
      <w:pPr>
        <w:autoSpaceDE w:val="0"/>
        <w:autoSpaceDN w:val="0"/>
        <w:adjustRightInd w:val="0"/>
        <w:spacing w:before="120" w:after="120" w:line="276" w:lineRule="auto"/>
        <w:ind w:firstLine="720"/>
        <w:jc w:val="both"/>
        <w:rPr>
          <w:rFonts w:asciiTheme="majorHAnsi" w:hAnsiTheme="majorHAnsi" w:cstheme="majorHAnsi"/>
          <w:color w:val="auto"/>
          <w:sz w:val="28"/>
          <w:szCs w:val="28"/>
          <w:lang w:bidi="ar-SA"/>
        </w:rPr>
      </w:pPr>
      <w:r w:rsidRPr="00A627D0">
        <w:rPr>
          <w:rFonts w:asciiTheme="majorHAnsi" w:hAnsiTheme="majorHAnsi" w:cstheme="majorHAnsi"/>
          <w:color w:val="auto"/>
          <w:sz w:val="28"/>
          <w:szCs w:val="28"/>
          <w:lang w:bidi="ar-SA"/>
        </w:rPr>
        <w:t xml:space="preserve">- </w:t>
      </w:r>
      <w:r w:rsidR="000604ED" w:rsidRPr="00A627D0">
        <w:rPr>
          <w:rFonts w:asciiTheme="majorHAnsi" w:hAnsiTheme="majorHAnsi" w:cstheme="majorHAnsi"/>
          <w:color w:val="auto"/>
          <w:sz w:val="28"/>
          <w:szCs w:val="28"/>
          <w:lang w:bidi="ar-SA"/>
        </w:rPr>
        <w:t xml:space="preserve">Việc triển khai, tổ chức thực hiện </w:t>
      </w:r>
      <w:r w:rsidRPr="00A627D0">
        <w:rPr>
          <w:rFonts w:asciiTheme="majorHAnsi" w:hAnsiTheme="majorHAnsi" w:cstheme="majorHAnsi"/>
          <w:color w:val="auto"/>
          <w:sz w:val="28"/>
          <w:szCs w:val="28"/>
          <w:lang w:bidi="ar-SA"/>
        </w:rPr>
        <w:t>kế</w:t>
      </w:r>
      <w:r w:rsidR="00C75871">
        <w:rPr>
          <w:rFonts w:asciiTheme="majorHAnsi" w:hAnsiTheme="majorHAnsi" w:cstheme="majorHAnsi"/>
          <w:color w:val="auto"/>
          <w:sz w:val="28"/>
          <w:szCs w:val="28"/>
          <w:lang w:val="en-US" w:bidi="ar-SA"/>
        </w:rPr>
        <w:t xml:space="preserve"> </w:t>
      </w:r>
      <w:r w:rsidRPr="00A627D0">
        <w:rPr>
          <w:rFonts w:asciiTheme="majorHAnsi" w:hAnsiTheme="majorHAnsi" w:cstheme="majorHAnsi"/>
          <w:color w:val="auto"/>
          <w:sz w:val="28"/>
          <w:szCs w:val="28"/>
          <w:lang w:bidi="ar-SA"/>
        </w:rPr>
        <w:t>hoạch phải</w:t>
      </w:r>
      <w:r w:rsidR="000604ED" w:rsidRPr="00A627D0">
        <w:rPr>
          <w:rFonts w:asciiTheme="majorHAnsi" w:hAnsiTheme="majorHAnsi" w:cstheme="majorHAnsi"/>
          <w:color w:val="auto"/>
          <w:sz w:val="28"/>
          <w:szCs w:val="28"/>
          <w:lang w:bidi="ar-SA"/>
        </w:rPr>
        <w:t xml:space="preserve"> phù hợp với các chủ </w:t>
      </w:r>
      <w:r w:rsidR="000604ED" w:rsidRPr="00A627D0">
        <w:rPr>
          <w:rFonts w:asciiTheme="majorHAnsi" w:hAnsiTheme="majorHAnsi" w:cstheme="majorHAnsi"/>
          <w:color w:val="auto"/>
          <w:spacing w:val="-2"/>
          <w:sz w:val="28"/>
          <w:szCs w:val="28"/>
          <w:lang w:bidi="ar-SA"/>
        </w:rPr>
        <w:t>trương của Đảng, chính sách, pháp luật của Nhà nước, các nghị quyết, đề án, kết luận, chương trình, kế hoạch về phát triển kinh tế - xã hội của Tỉnh ủy, Huyện ủy;</w:t>
      </w:r>
      <w:r w:rsidR="000604ED" w:rsidRPr="00A627D0">
        <w:rPr>
          <w:rFonts w:asciiTheme="majorHAnsi" w:hAnsiTheme="majorHAnsi" w:cstheme="majorHAnsi"/>
          <w:color w:val="auto"/>
          <w:sz w:val="28"/>
          <w:szCs w:val="28"/>
          <w:lang w:bidi="ar-SA"/>
        </w:rPr>
        <w:t xml:space="preserve"> </w:t>
      </w:r>
    </w:p>
    <w:p w14:paraId="52CE9EBE" w14:textId="1A3B7925" w:rsidR="000604ED" w:rsidRPr="00A627D0" w:rsidRDefault="004D7D7E" w:rsidP="00002ADB">
      <w:pPr>
        <w:autoSpaceDE w:val="0"/>
        <w:autoSpaceDN w:val="0"/>
        <w:adjustRightInd w:val="0"/>
        <w:spacing w:before="120" w:after="120" w:line="276" w:lineRule="auto"/>
        <w:ind w:firstLine="720"/>
        <w:jc w:val="both"/>
        <w:rPr>
          <w:rFonts w:asciiTheme="majorHAnsi" w:hAnsiTheme="majorHAnsi" w:cstheme="majorHAnsi"/>
          <w:color w:val="auto"/>
          <w:sz w:val="28"/>
          <w:szCs w:val="28"/>
          <w:lang w:bidi="ar-SA"/>
        </w:rPr>
      </w:pPr>
      <w:r w:rsidRPr="00A627D0">
        <w:rPr>
          <w:rFonts w:asciiTheme="majorHAnsi" w:hAnsiTheme="majorHAnsi" w:cstheme="majorHAnsi"/>
          <w:color w:val="auto"/>
          <w:sz w:val="28"/>
          <w:szCs w:val="28"/>
          <w:lang w:bidi="ar-SA"/>
        </w:rPr>
        <w:t>- Q</w:t>
      </w:r>
      <w:r w:rsidR="000604ED" w:rsidRPr="00A627D0">
        <w:rPr>
          <w:rFonts w:asciiTheme="majorHAnsi" w:hAnsiTheme="majorHAnsi" w:cstheme="majorHAnsi"/>
          <w:color w:val="auto"/>
          <w:sz w:val="28"/>
          <w:szCs w:val="28"/>
          <w:lang w:bidi="ar-SA"/>
        </w:rPr>
        <w:t>uá trình thực hiện phải đảm bảo thực hiện tốt các nội dung, nâng cao năng lực triển khai của đội ngũ quản lý doanh nghiệp, hợp tác xã và trình độ chuyên môn của cơ quan quản lý, tuân thủ nguyên tắc hoạt động theo quy định của pháp luật, khắc phục những hạn chế, yếu kém trong ứng dụng công nghệ sinh học thời gian vừa qua; đề cao tính chủ động, sáng tạo, đảm bảo chất lượng, hiệu quả cao trong tổ chức thực hiện, không hình thức.</w:t>
      </w:r>
    </w:p>
    <w:p w14:paraId="5CC95466" w14:textId="440D566D" w:rsidR="000B01F7" w:rsidRPr="00A627D0" w:rsidRDefault="000B01F7" w:rsidP="00002ADB">
      <w:pPr>
        <w:spacing w:before="120" w:after="120" w:line="276" w:lineRule="auto"/>
        <w:ind w:firstLine="720"/>
        <w:jc w:val="both"/>
        <w:rPr>
          <w:rFonts w:asciiTheme="majorHAnsi" w:hAnsiTheme="majorHAnsi" w:cstheme="majorHAnsi"/>
          <w:b/>
          <w:color w:val="auto"/>
          <w:sz w:val="26"/>
          <w:szCs w:val="26"/>
        </w:rPr>
      </w:pPr>
      <w:r w:rsidRPr="00A627D0">
        <w:rPr>
          <w:rFonts w:asciiTheme="majorHAnsi" w:hAnsiTheme="majorHAnsi" w:cstheme="majorHAnsi"/>
          <w:b/>
          <w:color w:val="auto"/>
          <w:sz w:val="26"/>
          <w:szCs w:val="26"/>
        </w:rPr>
        <w:lastRenderedPageBreak/>
        <w:t xml:space="preserve">II. </w:t>
      </w:r>
      <w:r w:rsidR="004D7D7E" w:rsidRPr="00A627D0">
        <w:rPr>
          <w:rFonts w:asciiTheme="majorHAnsi" w:hAnsiTheme="majorHAnsi" w:cstheme="majorHAnsi"/>
          <w:b/>
          <w:color w:val="auto"/>
          <w:sz w:val="26"/>
          <w:szCs w:val="26"/>
        </w:rPr>
        <w:t>NỘI DUNG</w:t>
      </w:r>
    </w:p>
    <w:p w14:paraId="32B7B5CF" w14:textId="77777777" w:rsidR="000B01F7" w:rsidRPr="00A627D0" w:rsidRDefault="000B01F7" w:rsidP="00002ADB">
      <w:pPr>
        <w:spacing w:before="120" w:after="120" w:line="276"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1. Mục tiêu chung</w:t>
      </w:r>
    </w:p>
    <w:p w14:paraId="4C37399D" w14:textId="7CCC3DB5" w:rsidR="00DB70C9" w:rsidRPr="00A627D0" w:rsidRDefault="009D1F96" w:rsidP="00002ADB">
      <w:pPr>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lang w:val="pt-BR"/>
        </w:rPr>
        <w:t>Đẩy mạnh ứng dụng thành tựu khoa học, công nghệ và đổi mới sáng tạo, nhất là thành tựu của cuộc Cách mạng công nghiệp lần thứ tư, trí tuệ nhân tạ</w:t>
      </w:r>
      <w:r w:rsidR="00DB70C9" w:rsidRPr="00A627D0">
        <w:rPr>
          <w:rFonts w:asciiTheme="majorHAnsi" w:hAnsiTheme="majorHAnsi" w:cstheme="majorHAnsi"/>
          <w:color w:val="auto"/>
          <w:sz w:val="28"/>
          <w:szCs w:val="28"/>
          <w:lang w:val="pt-BR"/>
        </w:rPr>
        <w:t>o</w:t>
      </w:r>
      <w:r w:rsidRPr="00A627D0">
        <w:rPr>
          <w:rFonts w:asciiTheme="majorHAnsi" w:hAnsiTheme="majorHAnsi" w:cstheme="majorHAnsi"/>
          <w:color w:val="auto"/>
          <w:sz w:val="28"/>
          <w:szCs w:val="28"/>
          <w:lang w:val="pt-BR"/>
        </w:rPr>
        <w:t>, công nghệ sinh học; xây dựng chính quyền số, kinh tế số, xã hội số, đô thị thông minh, tạo động lực, nâng cao năng suất, hiệu quả, sức cạnh tranh hàng hóa nhằm thúc đẩy phát triển kinh tế - xã hội</w:t>
      </w:r>
      <w:r w:rsidR="00DB70C9" w:rsidRPr="00A627D0">
        <w:rPr>
          <w:rFonts w:asciiTheme="majorHAnsi" w:hAnsiTheme="majorHAnsi" w:cstheme="majorHAnsi"/>
          <w:color w:val="auto"/>
          <w:sz w:val="28"/>
          <w:szCs w:val="28"/>
        </w:rPr>
        <w:t>. Đến năm 2030, khoa học, công nghệ và đổi mới sáng tạo thực sự trở thành động lực tăng trưởng của huyện, góp phần xây dựng huyện Than Uyên phát triển nhanh và bền vững trên cả ba trụ cột kinh tế, xã hội và môi trường.</w:t>
      </w:r>
    </w:p>
    <w:p w14:paraId="24F13A07" w14:textId="06DCCCFB" w:rsidR="009D1F96" w:rsidRPr="00A627D0" w:rsidRDefault="00760B9F" w:rsidP="00002ADB">
      <w:pPr>
        <w:spacing w:before="120" w:after="120" w:line="276" w:lineRule="auto"/>
        <w:ind w:firstLine="720"/>
        <w:jc w:val="both"/>
        <w:rPr>
          <w:rFonts w:asciiTheme="majorHAnsi" w:hAnsiTheme="majorHAnsi" w:cstheme="majorHAnsi"/>
          <w:color w:val="auto"/>
          <w:sz w:val="28"/>
          <w:szCs w:val="28"/>
          <w:lang w:val="pt-BR"/>
        </w:rPr>
      </w:pPr>
      <w:r w:rsidRPr="00A627D0">
        <w:rPr>
          <w:rFonts w:asciiTheme="majorHAnsi" w:hAnsiTheme="majorHAnsi" w:cstheme="majorHAnsi"/>
          <w:color w:val="auto"/>
          <w:sz w:val="28"/>
          <w:szCs w:val="28"/>
          <w:lang w:val="pt-BR"/>
        </w:rPr>
        <w:t>Nâng cao năng lực tiếp thu ứng dựng các ti</w:t>
      </w:r>
      <w:r w:rsidR="003F6DD4" w:rsidRPr="00A627D0">
        <w:rPr>
          <w:rFonts w:asciiTheme="majorHAnsi" w:hAnsiTheme="majorHAnsi" w:cstheme="majorHAnsi"/>
          <w:color w:val="auto"/>
          <w:sz w:val="28"/>
          <w:szCs w:val="28"/>
          <w:lang w:val="pt-BR"/>
        </w:rPr>
        <w:t>ến</w:t>
      </w:r>
      <w:r w:rsidRPr="00A627D0">
        <w:rPr>
          <w:rFonts w:asciiTheme="majorHAnsi" w:hAnsiTheme="majorHAnsi" w:cstheme="majorHAnsi"/>
          <w:color w:val="auto"/>
          <w:sz w:val="28"/>
          <w:szCs w:val="28"/>
          <w:lang w:val="pt-BR"/>
        </w:rPr>
        <w:t xml:space="preserve"> bộ khoa học và công nghệ, làm chủ công nghệ, từng bước đổi mới công nghệ trong một số ngành, lĩnh vực kinh tế mà huyện có thế mạnh như nông</w:t>
      </w:r>
      <w:r w:rsidR="00E7387A" w:rsidRPr="00A627D0">
        <w:rPr>
          <w:rFonts w:asciiTheme="majorHAnsi" w:hAnsiTheme="majorHAnsi" w:cstheme="majorHAnsi"/>
          <w:color w:val="auto"/>
          <w:sz w:val="28"/>
          <w:szCs w:val="28"/>
          <w:lang w:val="pt-BR"/>
        </w:rPr>
        <w:t xml:space="preserve"> </w:t>
      </w:r>
      <w:r w:rsidR="00E7387A" w:rsidRPr="00002ADB">
        <w:rPr>
          <w:rFonts w:asciiTheme="majorHAnsi" w:hAnsiTheme="majorHAnsi" w:cstheme="majorHAnsi"/>
          <w:color w:val="auto"/>
          <w:sz w:val="28"/>
          <w:szCs w:val="28"/>
          <w:lang w:val="pt-BR"/>
        </w:rPr>
        <w:t>nghiệp</w:t>
      </w:r>
      <w:r w:rsidRPr="00002ADB">
        <w:rPr>
          <w:rFonts w:asciiTheme="majorHAnsi" w:hAnsiTheme="majorHAnsi" w:cstheme="majorHAnsi"/>
          <w:color w:val="auto"/>
          <w:sz w:val="28"/>
          <w:szCs w:val="28"/>
          <w:lang w:val="pt-BR"/>
        </w:rPr>
        <w:t>,</w:t>
      </w:r>
      <w:r w:rsidR="005C46D5" w:rsidRPr="00002ADB">
        <w:rPr>
          <w:rFonts w:asciiTheme="majorHAnsi" w:hAnsiTheme="majorHAnsi" w:cstheme="majorHAnsi"/>
          <w:color w:val="auto"/>
          <w:sz w:val="28"/>
          <w:szCs w:val="28"/>
          <w:lang w:val="pt-BR"/>
        </w:rPr>
        <w:t xml:space="preserve"> công nghiệp điệ</w:t>
      </w:r>
      <w:r w:rsidR="00002ADB" w:rsidRPr="00002ADB">
        <w:rPr>
          <w:rFonts w:asciiTheme="majorHAnsi" w:hAnsiTheme="majorHAnsi" w:cstheme="majorHAnsi"/>
          <w:color w:val="auto"/>
          <w:sz w:val="28"/>
          <w:szCs w:val="28"/>
          <w:lang w:val="pt-BR"/>
        </w:rPr>
        <w:t>n</w:t>
      </w:r>
      <w:r w:rsidRPr="00002ADB">
        <w:rPr>
          <w:rFonts w:asciiTheme="majorHAnsi" w:hAnsiTheme="majorHAnsi" w:cstheme="majorHAnsi"/>
          <w:color w:val="auto"/>
          <w:sz w:val="28"/>
          <w:szCs w:val="28"/>
          <w:lang w:val="pt-BR"/>
        </w:rPr>
        <w:t>, du lịch</w:t>
      </w:r>
      <w:r w:rsidR="003F2C17" w:rsidRPr="00002ADB">
        <w:rPr>
          <w:rFonts w:asciiTheme="majorHAnsi" w:hAnsiTheme="majorHAnsi" w:cstheme="majorHAnsi"/>
          <w:color w:val="auto"/>
          <w:sz w:val="28"/>
          <w:szCs w:val="28"/>
          <w:lang w:val="pt-BR"/>
        </w:rPr>
        <w:t>, thủy</w:t>
      </w:r>
      <w:r w:rsidR="003F2C17" w:rsidRPr="00A627D0">
        <w:rPr>
          <w:rFonts w:asciiTheme="majorHAnsi" w:hAnsiTheme="majorHAnsi" w:cstheme="majorHAnsi"/>
          <w:color w:val="auto"/>
          <w:sz w:val="28"/>
          <w:szCs w:val="28"/>
          <w:lang w:val="pt-BR"/>
        </w:rPr>
        <w:t xml:space="preserve"> sản....</w:t>
      </w:r>
      <w:r w:rsidRPr="00A627D0">
        <w:rPr>
          <w:rFonts w:asciiTheme="majorHAnsi" w:hAnsiTheme="majorHAnsi" w:cstheme="majorHAnsi"/>
          <w:color w:val="auto"/>
          <w:sz w:val="28"/>
          <w:szCs w:val="28"/>
          <w:lang w:val="pt-BR"/>
        </w:rPr>
        <w:t xml:space="preserve"> thực hiện tốt công tác đào tạo phát triển nguồn nhân lực cũng như tăng cường đầu tư cơ sở vật chất kỹ thuật để từng bước triển khai ứng dụng những tiến bộ khoa học kỹ thuật vào cuộc số</w:t>
      </w:r>
      <w:r w:rsidR="003F6DD4" w:rsidRPr="00A627D0">
        <w:rPr>
          <w:rFonts w:asciiTheme="majorHAnsi" w:hAnsiTheme="majorHAnsi" w:cstheme="majorHAnsi"/>
          <w:color w:val="auto"/>
          <w:sz w:val="28"/>
          <w:szCs w:val="28"/>
          <w:lang w:val="pt-BR"/>
        </w:rPr>
        <w:t>ng.</w:t>
      </w:r>
    </w:p>
    <w:p w14:paraId="78477036" w14:textId="77777777" w:rsidR="000B01F7" w:rsidRPr="00A627D0" w:rsidRDefault="000B01F7" w:rsidP="00002ADB">
      <w:pPr>
        <w:spacing w:before="120" w:after="120" w:line="276"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2. Mục tiêu cụ thể đến năm 2030</w:t>
      </w:r>
    </w:p>
    <w:p w14:paraId="67A8BADB" w14:textId="4956A377" w:rsidR="000B01F7" w:rsidRPr="00A627D0" w:rsidRDefault="000B01F7" w:rsidP="00002ADB">
      <w:pPr>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Nâng cao đóng góp của khoa học, công nghệ và đổi mới sáng tạo vào phát triển kinh tế - xã hội của huyện thông qua các hoạt động nghiên cứu khoa học và phát triển công nghệ, hoạt động đổi mới công nghệ.</w:t>
      </w:r>
      <w:r w:rsidRPr="00A627D0">
        <w:rPr>
          <w:rStyle w:val="Vnbnnidung"/>
          <w:rFonts w:asciiTheme="majorHAnsi" w:eastAsia="Courier New" w:hAnsiTheme="majorHAnsi" w:cstheme="majorHAnsi"/>
          <w:color w:val="auto"/>
        </w:rPr>
        <w:t xml:space="preserve"> </w:t>
      </w:r>
    </w:p>
    <w:p w14:paraId="4F154B7C" w14:textId="77777777" w:rsidR="000B01F7" w:rsidRPr="00A627D0" w:rsidRDefault="000B01F7" w:rsidP="00002ADB">
      <w:pPr>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Cân đối ngân sách, thực hiện đầu tư cho các hoạt động khoa học, công nghệ và đổi mới sáng tạo của huyện, phấn đấu đạt 2% tổng chi ngân sách địa phương cho đầu tư khoa học công nghệ.</w:t>
      </w:r>
    </w:p>
    <w:p w14:paraId="7EFDAB69" w14:textId="77777777" w:rsidR="000B01F7" w:rsidRPr="00A627D0" w:rsidRDefault="000B01F7" w:rsidP="00002ADB">
      <w:pPr>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Hình thành 01 doanh nghiệp khởi nghiệp, đổi mới sáng tạo.</w:t>
      </w:r>
    </w:p>
    <w:p w14:paraId="64A5D367" w14:textId="77777777" w:rsidR="000B01F7" w:rsidRPr="00A627D0" w:rsidRDefault="000B01F7" w:rsidP="00002ADB">
      <w:pPr>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Phấn đấu tỷ lệ doanh nghiệp có hoạt động đổi mới sáng tạo đạt 40% trong tổng số doanh nghiệp của huyện.</w:t>
      </w:r>
    </w:p>
    <w:p w14:paraId="48AC04CA" w14:textId="67FC60AE" w:rsidR="000B01F7" w:rsidRPr="00A627D0" w:rsidRDefault="000B01F7" w:rsidP="00002ADB">
      <w:pPr>
        <w:tabs>
          <w:tab w:val="left" w:pos="851"/>
        </w:tabs>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w:t>
      </w:r>
      <w:r w:rsidRPr="00A627D0">
        <w:rPr>
          <w:rFonts w:asciiTheme="majorHAnsi" w:hAnsiTheme="majorHAnsi" w:cstheme="majorHAnsi"/>
          <w:color w:val="auto"/>
          <w:sz w:val="28"/>
          <w:szCs w:val="28"/>
        </w:rPr>
        <w:tab/>
        <w:t>Phát triển nguồn nhân lực khoa học và công nghệ có chất lượng cao, chuyên môn phù hợp với định hướng phát triển kinh tế - x</w:t>
      </w:r>
      <w:r w:rsidR="00A627D0">
        <w:rPr>
          <w:rFonts w:asciiTheme="majorHAnsi" w:hAnsiTheme="majorHAnsi" w:cstheme="majorHAnsi"/>
          <w:color w:val="auto"/>
          <w:sz w:val="28"/>
          <w:szCs w:val="28"/>
          <w:lang w:val="en-US"/>
        </w:rPr>
        <w:t>ã</w:t>
      </w:r>
      <w:r w:rsidRPr="00A627D0">
        <w:rPr>
          <w:rFonts w:asciiTheme="majorHAnsi" w:hAnsiTheme="majorHAnsi" w:cstheme="majorHAnsi"/>
          <w:color w:val="auto"/>
          <w:sz w:val="28"/>
          <w:szCs w:val="28"/>
        </w:rPr>
        <w:t xml:space="preserve"> hội</w:t>
      </w:r>
      <w:r w:rsidR="00F96A71" w:rsidRPr="00A627D0">
        <w:rPr>
          <w:rFonts w:asciiTheme="majorHAnsi" w:hAnsiTheme="majorHAnsi" w:cstheme="majorHAnsi"/>
          <w:color w:val="auto"/>
          <w:sz w:val="28"/>
          <w:szCs w:val="28"/>
        </w:rPr>
        <w:t xml:space="preserve"> của huyện</w:t>
      </w:r>
      <w:r w:rsidRPr="00A627D0">
        <w:rPr>
          <w:rFonts w:asciiTheme="majorHAnsi" w:hAnsiTheme="majorHAnsi" w:cstheme="majorHAnsi"/>
          <w:color w:val="auto"/>
          <w:sz w:val="28"/>
          <w:szCs w:val="28"/>
        </w:rPr>
        <w:t>.</w:t>
      </w:r>
    </w:p>
    <w:p w14:paraId="12E15390" w14:textId="77777777" w:rsidR="004D7D7E" w:rsidRPr="00A627D0" w:rsidRDefault="004D7D7E" w:rsidP="00002ADB">
      <w:pPr>
        <w:spacing w:before="120" w:after="120" w:line="276" w:lineRule="auto"/>
        <w:ind w:firstLine="720"/>
        <w:jc w:val="both"/>
        <w:rPr>
          <w:rFonts w:asciiTheme="majorHAnsi" w:hAnsiTheme="majorHAnsi" w:cstheme="majorHAnsi"/>
          <w:b/>
          <w:color w:val="auto"/>
          <w:sz w:val="28"/>
          <w:szCs w:val="26"/>
        </w:rPr>
      </w:pPr>
      <w:r w:rsidRPr="00A627D0">
        <w:rPr>
          <w:rFonts w:asciiTheme="majorHAnsi" w:hAnsiTheme="majorHAnsi" w:cstheme="majorHAnsi"/>
          <w:b/>
          <w:color w:val="auto"/>
          <w:sz w:val="28"/>
          <w:szCs w:val="26"/>
        </w:rPr>
        <w:t>3. Nhiệm vụ, giải pháp thực hiện</w:t>
      </w:r>
    </w:p>
    <w:p w14:paraId="67A683D8" w14:textId="20B1C3D8" w:rsidR="007517ED" w:rsidRPr="00A627D0" w:rsidRDefault="004D7D7E" w:rsidP="00002ADB">
      <w:pPr>
        <w:spacing w:before="120" w:after="120" w:line="276" w:lineRule="auto"/>
        <w:ind w:firstLine="720"/>
        <w:jc w:val="both"/>
        <w:rPr>
          <w:rFonts w:asciiTheme="majorHAnsi" w:hAnsiTheme="majorHAnsi" w:cstheme="majorHAnsi"/>
          <w:b/>
          <w:i/>
          <w:color w:val="auto"/>
          <w:sz w:val="28"/>
          <w:szCs w:val="28"/>
        </w:rPr>
      </w:pPr>
      <w:r w:rsidRPr="00A627D0">
        <w:rPr>
          <w:rFonts w:asciiTheme="majorHAnsi" w:hAnsiTheme="majorHAnsi" w:cstheme="majorHAnsi"/>
          <w:b/>
          <w:i/>
          <w:color w:val="auto"/>
          <w:sz w:val="28"/>
          <w:szCs w:val="28"/>
        </w:rPr>
        <w:t xml:space="preserve">3.1. </w:t>
      </w:r>
      <w:r w:rsidR="007517ED" w:rsidRPr="00A627D0">
        <w:rPr>
          <w:rFonts w:asciiTheme="majorHAnsi" w:hAnsiTheme="majorHAnsi" w:cstheme="majorHAnsi"/>
          <w:b/>
          <w:i/>
          <w:color w:val="auto"/>
          <w:sz w:val="28"/>
          <w:szCs w:val="28"/>
        </w:rPr>
        <w:t xml:space="preserve">Tăng cường sự lãnh đạo </w:t>
      </w:r>
      <w:r w:rsidR="00C964EC" w:rsidRPr="00A627D0">
        <w:rPr>
          <w:rFonts w:asciiTheme="majorHAnsi" w:hAnsiTheme="majorHAnsi" w:cstheme="majorHAnsi"/>
          <w:b/>
          <w:i/>
          <w:color w:val="auto"/>
          <w:sz w:val="28"/>
          <w:szCs w:val="28"/>
        </w:rPr>
        <w:t>đối với</w:t>
      </w:r>
      <w:r w:rsidR="007517ED" w:rsidRPr="00A627D0">
        <w:rPr>
          <w:rFonts w:asciiTheme="majorHAnsi" w:hAnsiTheme="majorHAnsi" w:cstheme="majorHAnsi"/>
          <w:b/>
          <w:i/>
          <w:color w:val="auto"/>
          <w:sz w:val="28"/>
          <w:szCs w:val="28"/>
        </w:rPr>
        <w:t xml:space="preserve"> phát triển khoa học, công nghệ</w:t>
      </w:r>
      <w:r w:rsidRPr="00A627D0">
        <w:rPr>
          <w:rFonts w:asciiTheme="majorHAnsi" w:hAnsiTheme="majorHAnsi" w:cstheme="majorHAnsi"/>
          <w:b/>
          <w:i/>
          <w:color w:val="auto"/>
          <w:sz w:val="28"/>
          <w:szCs w:val="28"/>
        </w:rPr>
        <w:t xml:space="preserve"> và đổ</w:t>
      </w:r>
      <w:r w:rsidR="007517ED" w:rsidRPr="00A627D0">
        <w:rPr>
          <w:rFonts w:asciiTheme="majorHAnsi" w:hAnsiTheme="majorHAnsi" w:cstheme="majorHAnsi"/>
          <w:b/>
          <w:i/>
          <w:color w:val="auto"/>
          <w:sz w:val="28"/>
          <w:szCs w:val="28"/>
        </w:rPr>
        <w:t>i m</w:t>
      </w:r>
      <w:r w:rsidRPr="00A627D0">
        <w:rPr>
          <w:rFonts w:asciiTheme="majorHAnsi" w:hAnsiTheme="majorHAnsi" w:cstheme="majorHAnsi"/>
          <w:b/>
          <w:i/>
          <w:color w:val="auto"/>
          <w:sz w:val="28"/>
          <w:szCs w:val="28"/>
        </w:rPr>
        <w:t>ới</w:t>
      </w:r>
      <w:r w:rsidR="007517ED" w:rsidRPr="00A627D0">
        <w:rPr>
          <w:rFonts w:asciiTheme="majorHAnsi" w:hAnsiTheme="majorHAnsi" w:cstheme="majorHAnsi"/>
          <w:b/>
          <w:i/>
          <w:color w:val="auto"/>
          <w:sz w:val="28"/>
          <w:szCs w:val="28"/>
        </w:rPr>
        <w:t xml:space="preserve"> sáng tạo</w:t>
      </w:r>
    </w:p>
    <w:p w14:paraId="297F5607" w14:textId="19ECA9AC" w:rsidR="007517ED" w:rsidRPr="00A627D0" w:rsidRDefault="007517ED" w:rsidP="00002ADB">
      <w:pPr>
        <w:pStyle w:val="Vnbnnidung0"/>
        <w:spacing w:before="120" w:after="120" w:line="276" w:lineRule="auto"/>
        <w:ind w:firstLine="720"/>
        <w:jc w:val="both"/>
        <w:rPr>
          <w:rFonts w:asciiTheme="majorHAnsi" w:hAnsiTheme="majorHAnsi" w:cstheme="majorHAnsi"/>
          <w:color w:val="auto"/>
        </w:rPr>
      </w:pPr>
      <w:r w:rsidRPr="00A627D0">
        <w:rPr>
          <w:rFonts w:asciiTheme="majorHAnsi" w:hAnsiTheme="majorHAnsi" w:cstheme="majorHAnsi"/>
          <w:color w:val="auto"/>
        </w:rPr>
        <w:t xml:space="preserve">- Tăng cường sự lãnh đạo, chỉ đạo </w:t>
      </w:r>
      <w:r w:rsidR="00BD592D" w:rsidRPr="00A627D0">
        <w:rPr>
          <w:rFonts w:asciiTheme="majorHAnsi" w:hAnsiTheme="majorHAnsi" w:cstheme="majorHAnsi"/>
          <w:color w:val="auto"/>
        </w:rPr>
        <w:t>quán triệt thực hiện về phát triển khoa học, công nghệ và đổi mới sáng tạo</w:t>
      </w:r>
      <w:r w:rsidRPr="00A627D0">
        <w:rPr>
          <w:rFonts w:asciiTheme="majorHAnsi" w:hAnsiTheme="majorHAnsi" w:cstheme="majorHAnsi"/>
          <w:color w:val="auto"/>
        </w:rPr>
        <w:t xml:space="preserve">, tạo chuyển biến mạnh mẽ trong tư duy và hành động, nâng cao nhận thức, trách nhiệm của cán bộ, </w:t>
      </w:r>
      <w:r w:rsidR="00BD592D" w:rsidRPr="00A627D0">
        <w:rPr>
          <w:rFonts w:asciiTheme="majorHAnsi" w:hAnsiTheme="majorHAnsi" w:cstheme="majorHAnsi"/>
          <w:color w:val="auto"/>
        </w:rPr>
        <w:t>công chức, viên chức</w:t>
      </w:r>
      <w:r w:rsidRPr="00A627D0">
        <w:rPr>
          <w:rFonts w:asciiTheme="majorHAnsi" w:hAnsiTheme="majorHAnsi" w:cstheme="majorHAnsi"/>
          <w:color w:val="auto"/>
        </w:rPr>
        <w:t xml:space="preserve">, nhất là người đứng đầu, cán bộ lãnh đạo, quản lý đối với các hoạt động khoa học, </w:t>
      </w:r>
      <w:r w:rsidRPr="00A627D0">
        <w:rPr>
          <w:rFonts w:asciiTheme="majorHAnsi" w:hAnsiTheme="majorHAnsi" w:cstheme="majorHAnsi"/>
          <w:color w:val="auto"/>
        </w:rPr>
        <w:lastRenderedPageBreak/>
        <w:t xml:space="preserve">công nghệ và đổi mới sáng tạo, xác định phát triển khoa học, công nghệ và </w:t>
      </w:r>
      <w:r w:rsidR="0038206A" w:rsidRPr="00A627D0">
        <w:rPr>
          <w:rFonts w:asciiTheme="majorHAnsi" w:hAnsiTheme="majorHAnsi" w:cstheme="majorHAnsi"/>
          <w:color w:val="auto"/>
        </w:rPr>
        <w:t xml:space="preserve">đổi </w:t>
      </w:r>
      <w:r w:rsidR="00BD592D" w:rsidRPr="00A627D0">
        <w:rPr>
          <w:rFonts w:asciiTheme="majorHAnsi" w:hAnsiTheme="majorHAnsi" w:cstheme="majorHAnsi"/>
          <w:color w:val="auto"/>
        </w:rPr>
        <w:t>mới sáng tạo là nhiệm vụ tru</w:t>
      </w:r>
      <w:r w:rsidRPr="00A627D0">
        <w:rPr>
          <w:rFonts w:asciiTheme="majorHAnsi" w:hAnsiTheme="majorHAnsi" w:cstheme="majorHAnsi"/>
          <w:color w:val="auto"/>
        </w:rPr>
        <w:t xml:space="preserve">ng tâm trong phát triển kinh tế - xã hội của huyện. Đẩy mạnh tuyên truyền về vai trò, tầm quan trọng của khoa học, công nghệ và đổi mới sáng tạo đối với phát </w:t>
      </w:r>
      <w:r w:rsidR="004D7D7E" w:rsidRPr="00A627D0">
        <w:rPr>
          <w:rFonts w:asciiTheme="majorHAnsi" w:hAnsiTheme="majorHAnsi" w:cstheme="majorHAnsi"/>
          <w:color w:val="auto"/>
        </w:rPr>
        <w:t>triển</w:t>
      </w:r>
      <w:r w:rsidRPr="00A627D0">
        <w:rPr>
          <w:rFonts w:asciiTheme="majorHAnsi" w:hAnsiTheme="majorHAnsi" w:cstheme="majorHAnsi"/>
          <w:color w:val="auto"/>
        </w:rPr>
        <w:t xml:space="preserve"> kinh tế - xã hội, bảo </w:t>
      </w:r>
      <w:r w:rsidR="00493282">
        <w:rPr>
          <w:rFonts w:asciiTheme="majorHAnsi" w:hAnsiTheme="majorHAnsi" w:cstheme="majorHAnsi"/>
          <w:color w:val="auto"/>
          <w:lang w:val="en-US"/>
        </w:rPr>
        <w:t xml:space="preserve">đảm </w:t>
      </w:r>
      <w:r w:rsidRPr="00A627D0">
        <w:rPr>
          <w:rFonts w:asciiTheme="majorHAnsi" w:hAnsiTheme="majorHAnsi" w:cstheme="majorHAnsi"/>
          <w:color w:val="auto"/>
        </w:rPr>
        <w:t>quốc phòng - an ninh, phát huy trách nhiệm của người đứng đầu trong phát triển, ứng dụng khoa học và công nghệ thuộc phạm vi quản lý.</w:t>
      </w:r>
    </w:p>
    <w:p w14:paraId="44F0C14B" w14:textId="1A2E6725" w:rsidR="007517ED" w:rsidRPr="00A627D0" w:rsidRDefault="00617CCE" w:rsidP="00002ADB">
      <w:pPr>
        <w:spacing w:before="120" w:after="120" w:line="276" w:lineRule="auto"/>
        <w:ind w:firstLine="720"/>
        <w:jc w:val="both"/>
        <w:rPr>
          <w:rFonts w:asciiTheme="majorHAnsi" w:hAnsiTheme="majorHAnsi" w:cstheme="majorHAnsi"/>
          <w:color w:val="auto"/>
          <w:sz w:val="28"/>
          <w:szCs w:val="28"/>
          <w:lang w:val="nl-NL"/>
        </w:rPr>
      </w:pPr>
      <w:r w:rsidRPr="00A627D0">
        <w:rPr>
          <w:rFonts w:asciiTheme="majorHAnsi" w:hAnsiTheme="majorHAnsi" w:cstheme="majorHAnsi"/>
          <w:color w:val="auto"/>
          <w:sz w:val="28"/>
          <w:szCs w:val="28"/>
        </w:rPr>
        <w:t xml:space="preserve">- </w:t>
      </w:r>
      <w:r w:rsidR="007517ED" w:rsidRPr="00A627D0">
        <w:rPr>
          <w:rFonts w:asciiTheme="majorHAnsi" w:hAnsiTheme="majorHAnsi" w:cstheme="majorHAnsi"/>
          <w:color w:val="auto"/>
          <w:sz w:val="28"/>
          <w:szCs w:val="28"/>
        </w:rPr>
        <w:t>T</w:t>
      </w:r>
      <w:r w:rsidR="007517ED" w:rsidRPr="00A627D0">
        <w:rPr>
          <w:rFonts w:asciiTheme="majorHAnsi" w:hAnsiTheme="majorHAnsi" w:cstheme="majorHAnsi"/>
          <w:color w:val="auto"/>
          <w:sz w:val="28"/>
          <w:szCs w:val="28"/>
          <w:lang w:val="nl-NL"/>
        </w:rPr>
        <w:t xml:space="preserve">hực hiện các mục tiêu, nhiệm vụ, giải pháp được đề ra trong Kế hoạch số 309/KH-UBND ngày 26/01/2024 của UBND huyện về thực hiện Kế hoạch số 5095/KH-UBND ngày 28/12/2023 của UBND tỉnh </w:t>
      </w:r>
      <w:r w:rsidR="00493282">
        <w:rPr>
          <w:rFonts w:asciiTheme="majorHAnsi" w:hAnsiTheme="majorHAnsi" w:cstheme="majorHAnsi"/>
          <w:color w:val="auto"/>
          <w:sz w:val="28"/>
          <w:szCs w:val="28"/>
          <w:lang w:val="nl-NL"/>
        </w:rPr>
        <w:t xml:space="preserve">Lai Châu </w:t>
      </w:r>
      <w:r w:rsidR="007517ED" w:rsidRPr="00A627D0">
        <w:rPr>
          <w:rFonts w:asciiTheme="majorHAnsi" w:hAnsiTheme="majorHAnsi" w:cstheme="majorHAnsi"/>
          <w:color w:val="auto"/>
          <w:sz w:val="28"/>
          <w:szCs w:val="28"/>
          <w:lang w:val="nl-NL"/>
        </w:rPr>
        <w:t>và Kế hoạch số 207-KH/HU ngày 15/6/2023 của Huyện ủy Than Uyên về thực hiện Nghị quyết số 36-NQ/TW ngày 30/01/2023 của Bộ Chính trị về phát triển và ứng dụng công nghệ sinh học phục vụ phát triển bền vững đất nước trong tình hình mới</w:t>
      </w:r>
      <w:r w:rsidR="00B62FE7" w:rsidRPr="00A627D0">
        <w:rPr>
          <w:rFonts w:asciiTheme="majorHAnsi" w:hAnsiTheme="majorHAnsi" w:cstheme="majorHAnsi"/>
          <w:color w:val="auto"/>
          <w:sz w:val="28"/>
          <w:szCs w:val="28"/>
          <w:lang w:val="nl-NL"/>
        </w:rPr>
        <w:t>.</w:t>
      </w:r>
    </w:p>
    <w:p w14:paraId="1B9777EF" w14:textId="4439E9D4" w:rsidR="00DA4A7F" w:rsidRPr="00A627D0" w:rsidRDefault="00617CCE" w:rsidP="00002ADB">
      <w:pPr>
        <w:pStyle w:val="Vnbnnidung0"/>
        <w:spacing w:before="120" w:after="120" w:line="276" w:lineRule="auto"/>
        <w:ind w:firstLine="720"/>
        <w:jc w:val="both"/>
        <w:rPr>
          <w:rFonts w:asciiTheme="majorHAnsi" w:hAnsiTheme="majorHAnsi" w:cstheme="majorHAnsi"/>
          <w:color w:val="auto"/>
          <w:lang w:val="nl-NL"/>
        </w:rPr>
      </w:pPr>
      <w:r w:rsidRPr="00A627D0">
        <w:rPr>
          <w:rFonts w:asciiTheme="majorHAnsi" w:hAnsiTheme="majorHAnsi" w:cstheme="majorHAnsi"/>
          <w:color w:val="auto"/>
          <w:lang w:val="nl-NL"/>
        </w:rPr>
        <w:t xml:space="preserve">- </w:t>
      </w:r>
      <w:r w:rsidR="007517ED" w:rsidRPr="00A627D0">
        <w:rPr>
          <w:rFonts w:asciiTheme="majorHAnsi" w:hAnsiTheme="majorHAnsi" w:cstheme="majorHAnsi"/>
          <w:color w:val="auto"/>
        </w:rPr>
        <w:t xml:space="preserve">Tiếp tục rà soát, cụ thể hóa các nghị quyết, chủ trương của Đảng, chính sách, pháp luật của Nhà nước, thực hiện các chính sách và ưu tiên đầu tư phát </w:t>
      </w:r>
      <w:r w:rsidR="004D7D7E" w:rsidRPr="00A627D0">
        <w:rPr>
          <w:rFonts w:asciiTheme="majorHAnsi" w:hAnsiTheme="majorHAnsi" w:cstheme="majorHAnsi"/>
          <w:color w:val="auto"/>
        </w:rPr>
        <w:t>triển</w:t>
      </w:r>
      <w:r w:rsidR="007517ED" w:rsidRPr="00A627D0">
        <w:rPr>
          <w:rFonts w:asciiTheme="majorHAnsi" w:hAnsiTheme="majorHAnsi" w:cstheme="majorHAnsi"/>
          <w:color w:val="auto"/>
        </w:rPr>
        <w:t xml:space="preserve"> khoa học, công nghệ và đổi mới sáng tạo, trở thành động lực quan trọng đ</w:t>
      </w:r>
      <w:r w:rsidR="00BD592D" w:rsidRPr="00A627D0">
        <w:rPr>
          <w:rFonts w:asciiTheme="majorHAnsi" w:hAnsiTheme="majorHAnsi" w:cstheme="majorHAnsi"/>
          <w:color w:val="auto"/>
          <w:lang w:val="nl-NL"/>
        </w:rPr>
        <w:t xml:space="preserve">ể </w:t>
      </w:r>
      <w:r w:rsidR="007517ED" w:rsidRPr="00A627D0">
        <w:rPr>
          <w:rFonts w:asciiTheme="majorHAnsi" w:hAnsiTheme="majorHAnsi" w:cstheme="majorHAnsi"/>
          <w:color w:val="auto"/>
        </w:rPr>
        <w:t xml:space="preserve">phát triển kinh tế - xã hội, bảo </w:t>
      </w:r>
      <w:r w:rsidR="00493282">
        <w:rPr>
          <w:rFonts w:asciiTheme="majorHAnsi" w:hAnsiTheme="majorHAnsi" w:cstheme="majorHAnsi"/>
          <w:color w:val="auto"/>
          <w:lang w:val="en-US"/>
        </w:rPr>
        <w:t xml:space="preserve">đảm </w:t>
      </w:r>
      <w:r w:rsidR="007517ED" w:rsidRPr="00A627D0">
        <w:rPr>
          <w:rFonts w:asciiTheme="majorHAnsi" w:hAnsiTheme="majorHAnsi" w:cstheme="majorHAnsi"/>
          <w:color w:val="auto"/>
        </w:rPr>
        <w:t>quốc phòng - an ninh, nâng cao đời s</w:t>
      </w:r>
      <w:r w:rsidR="00BD592D" w:rsidRPr="00A627D0">
        <w:rPr>
          <w:rFonts w:asciiTheme="majorHAnsi" w:hAnsiTheme="majorHAnsi" w:cstheme="majorHAnsi"/>
          <w:color w:val="auto"/>
        </w:rPr>
        <w:t>ống Nhân dân trên địa bàn huyện</w:t>
      </w:r>
      <w:r w:rsidR="007517ED" w:rsidRPr="00A627D0">
        <w:rPr>
          <w:rFonts w:asciiTheme="majorHAnsi" w:hAnsiTheme="majorHAnsi" w:cstheme="majorHAnsi"/>
          <w:color w:val="auto"/>
        </w:rPr>
        <w:t>. Kịp thời bi</w:t>
      </w:r>
      <w:r w:rsidR="00BD592D" w:rsidRPr="00A627D0">
        <w:rPr>
          <w:rFonts w:asciiTheme="majorHAnsi" w:hAnsiTheme="majorHAnsi" w:cstheme="majorHAnsi"/>
          <w:color w:val="auto"/>
        </w:rPr>
        <w:t>ể</w:t>
      </w:r>
      <w:r w:rsidR="007517ED" w:rsidRPr="00A627D0">
        <w:rPr>
          <w:rFonts w:asciiTheme="majorHAnsi" w:hAnsiTheme="majorHAnsi" w:cstheme="majorHAnsi"/>
          <w:color w:val="auto"/>
        </w:rPr>
        <w:t>u dương, khen thưởng tập thể, cá nhân có nhiều hoạt động đổi mới sáng tạo, sáng kiến, cải tiến kỹ thuật, hợp lý hóa sản xuất, ứng dụng và chuyển giao công nghệ mới mang lại hiệu quả thiết thực,</w:t>
      </w:r>
      <w:r w:rsidR="007517ED" w:rsidRPr="00A627D0">
        <w:rPr>
          <w:rFonts w:asciiTheme="majorHAnsi" w:hAnsiTheme="majorHAnsi" w:cstheme="majorHAnsi"/>
          <w:color w:val="auto"/>
          <w:lang w:val="nl-NL"/>
        </w:rPr>
        <w:t xml:space="preserve"> đóng góp vào phát triển kinh tế - xã hội của huyện</w:t>
      </w:r>
      <w:r w:rsidR="00DA4A7F" w:rsidRPr="00A627D0">
        <w:rPr>
          <w:rFonts w:asciiTheme="majorHAnsi" w:hAnsiTheme="majorHAnsi" w:cstheme="majorHAnsi"/>
          <w:color w:val="auto"/>
          <w:lang w:val="nl-NL"/>
        </w:rPr>
        <w:t>.</w:t>
      </w:r>
    </w:p>
    <w:p w14:paraId="44D6D764" w14:textId="17521E65" w:rsidR="00BC0F52" w:rsidRPr="00A627D0" w:rsidRDefault="009F3986" w:rsidP="00002ADB">
      <w:pPr>
        <w:pStyle w:val="Vnbnnidung0"/>
        <w:spacing w:before="120" w:after="120" w:line="276" w:lineRule="auto"/>
        <w:ind w:firstLine="720"/>
        <w:jc w:val="both"/>
        <w:rPr>
          <w:rFonts w:asciiTheme="majorHAnsi" w:hAnsiTheme="majorHAnsi" w:cstheme="majorHAnsi"/>
          <w:b/>
          <w:i/>
          <w:color w:val="auto"/>
          <w:lang w:val="nl-NL"/>
        </w:rPr>
      </w:pPr>
      <w:r w:rsidRPr="00A627D0">
        <w:rPr>
          <w:rFonts w:asciiTheme="majorHAnsi" w:hAnsiTheme="majorHAnsi" w:cstheme="majorHAnsi"/>
          <w:b/>
          <w:i/>
          <w:color w:val="auto"/>
          <w:lang w:val="nl-NL"/>
        </w:rPr>
        <w:t>3.</w:t>
      </w:r>
      <w:r w:rsidR="00BC0F52" w:rsidRPr="00A627D0">
        <w:rPr>
          <w:rFonts w:asciiTheme="majorHAnsi" w:hAnsiTheme="majorHAnsi" w:cstheme="majorHAnsi"/>
          <w:b/>
          <w:i/>
          <w:color w:val="auto"/>
          <w:lang w:val="nl-NL"/>
        </w:rPr>
        <w:t xml:space="preserve">2. </w:t>
      </w:r>
      <w:r w:rsidR="00BC0F52" w:rsidRPr="00A627D0">
        <w:rPr>
          <w:rFonts w:asciiTheme="majorHAnsi" w:hAnsiTheme="majorHAnsi" w:cstheme="majorHAnsi"/>
          <w:b/>
          <w:i/>
          <w:color w:val="auto"/>
        </w:rPr>
        <w:t xml:space="preserve">Tổ chức thực hiện có hiệu quả các cơ chế, chính sách, </w:t>
      </w:r>
      <w:r w:rsidR="00C83191" w:rsidRPr="00A627D0">
        <w:rPr>
          <w:rFonts w:asciiTheme="majorHAnsi" w:hAnsiTheme="majorHAnsi" w:cstheme="majorHAnsi"/>
          <w:b/>
          <w:i/>
          <w:color w:val="auto"/>
          <w:lang w:val="nl-NL"/>
        </w:rPr>
        <w:t>nâng cao</w:t>
      </w:r>
      <w:r w:rsidR="00BC0F52" w:rsidRPr="00A627D0">
        <w:rPr>
          <w:rFonts w:asciiTheme="majorHAnsi" w:hAnsiTheme="majorHAnsi" w:cstheme="majorHAnsi"/>
          <w:b/>
          <w:i/>
          <w:color w:val="auto"/>
        </w:rPr>
        <w:t xml:space="preserve"> khoa học, công nghệ</w:t>
      </w:r>
      <w:r w:rsidR="00C83191" w:rsidRPr="00A627D0">
        <w:rPr>
          <w:rFonts w:asciiTheme="majorHAnsi" w:hAnsiTheme="majorHAnsi" w:cstheme="majorHAnsi"/>
          <w:b/>
          <w:i/>
          <w:color w:val="auto"/>
          <w:lang w:val="nl-NL"/>
        </w:rPr>
        <w:t xml:space="preserve"> và đổi mới sáng tạo</w:t>
      </w:r>
    </w:p>
    <w:p w14:paraId="0C890B87" w14:textId="5C7A0D5B" w:rsidR="00694B77" w:rsidRPr="00A627D0" w:rsidRDefault="007A2DA7" w:rsidP="00002ADB">
      <w:pPr>
        <w:spacing w:before="120" w:after="120" w:line="276" w:lineRule="auto"/>
        <w:ind w:firstLine="720"/>
        <w:jc w:val="both"/>
        <w:rPr>
          <w:rFonts w:asciiTheme="majorHAnsi" w:hAnsiTheme="majorHAnsi" w:cstheme="majorHAnsi"/>
          <w:color w:val="auto"/>
          <w:sz w:val="28"/>
          <w:szCs w:val="28"/>
          <w:lang w:val="nl-NL"/>
        </w:rPr>
      </w:pPr>
      <w:r w:rsidRPr="00A627D0">
        <w:rPr>
          <w:rFonts w:asciiTheme="majorHAnsi" w:hAnsiTheme="majorHAnsi" w:cstheme="majorHAnsi"/>
          <w:color w:val="auto"/>
          <w:sz w:val="28"/>
          <w:szCs w:val="28"/>
          <w:lang w:val="nl-NL"/>
        </w:rPr>
        <w:t xml:space="preserve">- </w:t>
      </w:r>
      <w:r w:rsidR="007765BD" w:rsidRPr="00A627D0">
        <w:rPr>
          <w:rFonts w:asciiTheme="majorHAnsi" w:hAnsiTheme="majorHAnsi" w:cstheme="majorHAnsi"/>
          <w:color w:val="auto"/>
          <w:sz w:val="28"/>
          <w:szCs w:val="28"/>
          <w:lang w:val="nl-NL"/>
        </w:rPr>
        <w:t xml:space="preserve">Nâng cao hiệu lực, hiệu quả quản lý nhà nước </w:t>
      </w:r>
      <w:r w:rsidR="007B58EC" w:rsidRPr="00A627D0">
        <w:rPr>
          <w:rFonts w:asciiTheme="majorHAnsi" w:hAnsiTheme="majorHAnsi" w:cstheme="majorHAnsi"/>
          <w:color w:val="auto"/>
          <w:sz w:val="28"/>
          <w:szCs w:val="28"/>
        </w:rPr>
        <w:t>về sở hữu trí tuệ; nâng cao hiệu quả áp dụng các sáng kiến, nhiệm vụ khoa học và công nghệ trên địa bàn huyện</w:t>
      </w:r>
      <w:r w:rsidR="007765BD" w:rsidRPr="00A627D0">
        <w:rPr>
          <w:rFonts w:asciiTheme="majorHAnsi" w:hAnsiTheme="majorHAnsi" w:cstheme="majorHAnsi"/>
          <w:color w:val="auto"/>
          <w:sz w:val="28"/>
          <w:szCs w:val="28"/>
          <w:lang w:val="nl-NL"/>
        </w:rPr>
        <w:t>. Tăng cường đầu tư cơ sở vật chất, trang thiết bị; sắp xếp, phát triển nguồn nhân lực khoa học và công nghệ cả về số lượng và chất lượng theo hướng tinh gọn, hoạt động hiệu lực, hiệu quả, từng bước chuyển dịch mạnh cơ cấu lao động sang công nghiệp, dịch vụ.</w:t>
      </w:r>
      <w:r w:rsidR="004256B6" w:rsidRPr="00A627D0">
        <w:rPr>
          <w:rFonts w:asciiTheme="majorHAnsi" w:hAnsiTheme="majorHAnsi" w:cstheme="majorHAnsi"/>
          <w:color w:val="auto"/>
          <w:sz w:val="28"/>
          <w:szCs w:val="28"/>
          <w:lang w:val="nl-NL"/>
        </w:rPr>
        <w:t xml:space="preserve"> </w:t>
      </w:r>
    </w:p>
    <w:p w14:paraId="1FE83E22" w14:textId="515F536B" w:rsidR="003C52BC" w:rsidRPr="00A627D0" w:rsidRDefault="007A2DA7" w:rsidP="00002ADB">
      <w:pPr>
        <w:spacing w:before="120" w:after="120" w:line="276" w:lineRule="auto"/>
        <w:ind w:firstLine="720"/>
        <w:jc w:val="both"/>
        <w:rPr>
          <w:rFonts w:ascii="Times New Roman" w:hAnsi="Times New Roman"/>
          <w:color w:val="auto"/>
          <w:sz w:val="28"/>
          <w:szCs w:val="28"/>
          <w:lang w:val="nl-NL"/>
        </w:rPr>
      </w:pPr>
      <w:r w:rsidRPr="00A627D0">
        <w:rPr>
          <w:rFonts w:ascii="Times New Roman" w:hAnsi="Times New Roman"/>
          <w:color w:val="auto"/>
          <w:sz w:val="28"/>
          <w:szCs w:val="28"/>
          <w:lang w:val="nl-NL"/>
        </w:rPr>
        <w:t xml:space="preserve">- </w:t>
      </w:r>
      <w:r w:rsidR="003C52BC" w:rsidRPr="00A627D0">
        <w:rPr>
          <w:rFonts w:ascii="Times New Roman" w:hAnsi="Times New Roman"/>
          <w:color w:val="auto"/>
          <w:sz w:val="28"/>
          <w:szCs w:val="28"/>
          <w:lang w:val="nl-NL"/>
        </w:rPr>
        <w:t>Đẩy mạnh chuyển đổi số, cải cách và thực hiện các thủ tục hành chính trong lĩnh vực khoa học, công nghệ và đổi mới sáng tạo trên Cổng dịch vụ công Lai Châu và Hệ thống thông tin một cửa điện tử của huyện; nâng mức độ hài lòng của người dân và doanh nghiệp khi sử dụng dịch vụ công trực tuyến thuộc lĩnh vực khoa học, công nghệ và đổi mới sáng tạ</w:t>
      </w:r>
      <w:r w:rsidR="00B85089" w:rsidRPr="00A627D0">
        <w:rPr>
          <w:rFonts w:ascii="Times New Roman" w:hAnsi="Times New Roman"/>
          <w:color w:val="auto"/>
          <w:sz w:val="28"/>
          <w:szCs w:val="28"/>
          <w:lang w:val="nl-NL"/>
        </w:rPr>
        <w:t>o.</w:t>
      </w:r>
    </w:p>
    <w:p w14:paraId="613A4A74" w14:textId="438C4DBA" w:rsidR="003C52BC" w:rsidRPr="00A627D0" w:rsidRDefault="009A75C7" w:rsidP="00002ADB">
      <w:pPr>
        <w:pStyle w:val="NormalWeb"/>
        <w:widowControl w:val="0"/>
        <w:spacing w:before="120" w:beforeAutospacing="0" w:after="120" w:afterAutospacing="0" w:line="276" w:lineRule="auto"/>
        <w:ind w:firstLine="720"/>
        <w:jc w:val="both"/>
        <w:rPr>
          <w:sz w:val="28"/>
          <w:szCs w:val="28"/>
          <w:lang w:val="vi-VN"/>
        </w:rPr>
      </w:pPr>
      <w:r w:rsidRPr="00A627D0">
        <w:rPr>
          <w:sz w:val="28"/>
          <w:szCs w:val="28"/>
          <w:shd w:val="clear" w:color="auto" w:fill="FFFFFF"/>
          <w:lang w:val="it-IT"/>
        </w:rPr>
        <w:t xml:space="preserve">- </w:t>
      </w:r>
      <w:r w:rsidR="003C52BC" w:rsidRPr="00A627D0">
        <w:rPr>
          <w:sz w:val="28"/>
          <w:szCs w:val="28"/>
          <w:shd w:val="clear" w:color="auto" w:fill="FFFFFF"/>
          <w:lang w:val="it-IT"/>
        </w:rPr>
        <w:t xml:space="preserve">Tiếp tục đẩy mạnh ứng dụng công nghệ thông tin trong hoạt động quản lý và giải quyết thủ tục hành chính nhằm đơn giản hóa quy trình, thủ tục, giảm thiểu thời gian và chi phí trong thực hiện thủ tục hành chính, nâng cao chất lượng dịch </w:t>
      </w:r>
      <w:r w:rsidR="007A2DA7" w:rsidRPr="00A627D0">
        <w:rPr>
          <w:sz w:val="28"/>
          <w:szCs w:val="28"/>
          <w:shd w:val="clear" w:color="auto" w:fill="FFFFFF"/>
          <w:lang w:val="it-IT"/>
        </w:rPr>
        <w:t>vụ hành chính công</w:t>
      </w:r>
      <w:r w:rsidR="003C52BC" w:rsidRPr="00A627D0">
        <w:rPr>
          <w:sz w:val="28"/>
          <w:szCs w:val="28"/>
          <w:lang w:val="nl-NL"/>
        </w:rPr>
        <w:t xml:space="preserve">. </w:t>
      </w:r>
      <w:r w:rsidR="003C52BC" w:rsidRPr="00A627D0">
        <w:rPr>
          <w:sz w:val="28"/>
          <w:szCs w:val="28"/>
          <w:lang w:val="vi-VN"/>
        </w:rPr>
        <w:t xml:space="preserve">Tiếp tục đào tạo bồi dưỡng kiến thức nhằm nâng cao khả </w:t>
      </w:r>
      <w:r w:rsidR="003C52BC" w:rsidRPr="00A627D0">
        <w:rPr>
          <w:sz w:val="28"/>
          <w:szCs w:val="28"/>
          <w:lang w:val="vi-VN"/>
        </w:rPr>
        <w:lastRenderedPageBreak/>
        <w:t>năng ứng dụng CNTT vào công tác cho cán</w:t>
      </w:r>
      <w:r w:rsidR="007A2DA7" w:rsidRPr="00A627D0">
        <w:rPr>
          <w:sz w:val="28"/>
          <w:szCs w:val="28"/>
          <w:lang w:val="vi-VN"/>
        </w:rPr>
        <w:t xml:space="preserve"> bộ, công chức trong các cơ quan, đơn vị</w:t>
      </w:r>
      <w:r w:rsidR="003C52BC" w:rsidRPr="00A627D0">
        <w:rPr>
          <w:sz w:val="28"/>
          <w:szCs w:val="28"/>
          <w:lang w:val="vi-VN"/>
        </w:rPr>
        <w:t xml:space="preserve">. Đào tạo chuyên sâu về chuyên ngành CNTT (quản trị mạng, cơ sở dữ liệu) cho đội ngũ cán bộ chuyên trách CNTT của các đơn vị. </w:t>
      </w:r>
    </w:p>
    <w:p w14:paraId="567E43EE" w14:textId="00312D51" w:rsidR="007A2DA7" w:rsidRPr="00A627D0" w:rsidRDefault="000E1FFE" w:rsidP="00002ADB">
      <w:pPr>
        <w:pStyle w:val="Vnbnnidung0"/>
        <w:tabs>
          <w:tab w:val="left" w:pos="0"/>
        </w:tabs>
        <w:spacing w:before="120" w:after="120" w:line="276" w:lineRule="auto"/>
        <w:ind w:firstLine="720"/>
        <w:jc w:val="both"/>
        <w:rPr>
          <w:rFonts w:asciiTheme="majorHAnsi" w:hAnsiTheme="majorHAnsi" w:cstheme="majorHAnsi"/>
          <w:color w:val="auto"/>
        </w:rPr>
      </w:pPr>
      <w:r w:rsidRPr="00A627D0">
        <w:rPr>
          <w:rFonts w:asciiTheme="majorHAnsi" w:hAnsiTheme="majorHAnsi" w:cstheme="majorHAnsi"/>
          <w:color w:val="auto"/>
        </w:rPr>
        <w:t xml:space="preserve">- </w:t>
      </w:r>
      <w:r w:rsidR="007A2DA7" w:rsidRPr="00A627D0">
        <w:rPr>
          <w:rFonts w:asciiTheme="majorHAnsi" w:hAnsiTheme="majorHAnsi" w:cstheme="majorHAnsi"/>
          <w:color w:val="auto"/>
        </w:rPr>
        <w:t xml:space="preserve">Sử dụng có hiệu quả ngân sách nhà nước và có chính sách thu hút các doanh nghiệp, tổ chức, cá nhân nghiên cứu, ứng dụng, phát triển khoa học, công nghệ và đổi mới sáng tạo vào sản xuất; ưu tiên, tập trung nguồn lực xây dựng cơ sở vật </w:t>
      </w:r>
      <w:r w:rsidR="007A2DA7" w:rsidRPr="00A627D0">
        <w:rPr>
          <w:rFonts w:asciiTheme="majorHAnsi" w:hAnsiTheme="majorHAnsi" w:cstheme="majorHAnsi"/>
          <w:color w:val="auto"/>
          <w:spacing w:val="-2"/>
        </w:rPr>
        <w:t>chất, phát triển nguồn nhân lực và thị trường khoa học, công nghệ, hợp tác quốc tế.</w:t>
      </w:r>
    </w:p>
    <w:p w14:paraId="1E16E3DC" w14:textId="09018EA0" w:rsidR="007B58EC" w:rsidRPr="00A627D0" w:rsidRDefault="007B58EC" w:rsidP="00002ADB">
      <w:pPr>
        <w:spacing w:before="120" w:after="120" w:line="276" w:lineRule="auto"/>
        <w:ind w:firstLine="720"/>
        <w:jc w:val="both"/>
        <w:rPr>
          <w:rFonts w:asciiTheme="majorHAnsi" w:hAnsiTheme="majorHAnsi" w:cstheme="majorHAnsi"/>
          <w:b/>
          <w:i/>
          <w:color w:val="auto"/>
          <w:sz w:val="28"/>
          <w:szCs w:val="28"/>
        </w:rPr>
      </w:pPr>
      <w:r w:rsidRPr="00A627D0">
        <w:rPr>
          <w:rFonts w:asciiTheme="majorHAnsi" w:hAnsiTheme="majorHAnsi" w:cstheme="majorHAnsi"/>
          <w:b/>
          <w:i/>
          <w:color w:val="auto"/>
          <w:sz w:val="28"/>
          <w:szCs w:val="28"/>
        </w:rPr>
        <w:t>3</w:t>
      </w:r>
      <w:r w:rsidR="00FF5CBA" w:rsidRPr="00A627D0">
        <w:rPr>
          <w:rFonts w:asciiTheme="majorHAnsi" w:hAnsiTheme="majorHAnsi" w:cstheme="majorHAnsi"/>
          <w:b/>
          <w:i/>
          <w:color w:val="auto"/>
          <w:sz w:val="28"/>
          <w:szCs w:val="28"/>
        </w:rPr>
        <w:t>.3</w:t>
      </w:r>
      <w:r w:rsidRPr="00A627D0">
        <w:rPr>
          <w:rFonts w:asciiTheme="majorHAnsi" w:hAnsiTheme="majorHAnsi" w:cstheme="majorHAnsi"/>
          <w:b/>
          <w:i/>
          <w:color w:val="auto"/>
          <w:sz w:val="28"/>
          <w:szCs w:val="28"/>
        </w:rPr>
        <w:t>. Nâng cao tiềm lực khoa học, công nghệ và đổi mới sáng tạ</w:t>
      </w:r>
      <w:r w:rsidR="00A24E5D" w:rsidRPr="00A627D0">
        <w:rPr>
          <w:rFonts w:asciiTheme="majorHAnsi" w:hAnsiTheme="majorHAnsi" w:cstheme="majorHAnsi"/>
          <w:b/>
          <w:i/>
          <w:color w:val="auto"/>
          <w:sz w:val="28"/>
          <w:szCs w:val="28"/>
        </w:rPr>
        <w:t>o</w:t>
      </w:r>
    </w:p>
    <w:p w14:paraId="0CC3E401" w14:textId="77777777" w:rsidR="003B4A82" w:rsidRPr="00A627D0" w:rsidRDefault="003B4A82" w:rsidP="00002ADB">
      <w:pPr>
        <w:spacing w:before="120" w:after="120" w:line="276" w:lineRule="auto"/>
        <w:ind w:firstLine="720"/>
        <w:jc w:val="both"/>
        <w:rPr>
          <w:rFonts w:ascii="Times New Roman" w:hAnsi="Times New Roman"/>
          <w:color w:val="auto"/>
          <w:sz w:val="28"/>
          <w:szCs w:val="28"/>
        </w:rPr>
      </w:pPr>
      <w:r w:rsidRPr="00A627D0">
        <w:rPr>
          <w:rFonts w:ascii="Times New Roman" w:hAnsi="Times New Roman"/>
          <w:color w:val="auto"/>
          <w:sz w:val="28"/>
          <w:szCs w:val="28"/>
        </w:rPr>
        <w:t xml:space="preserve">- Huy động mạnh mẽ nguồn lực của xã hội và doanh nghiệp đầu tư cho khoa học, công nghệ, đồng thời nâng cao hiệu quả sử dụng các nguồn lực cho phát triển khoa học, công nghệ và đổi mới sáng tạo. Phát triển hạ tầng thông tin, thống kê, cơ sở dữ liệu về khoa học, công nghệ và đổi mới sáng tạo của huyện theo hướng hiện đại, đáp ứng yêu cầu nhiệm vụ trong bối cảnh chuyển đổi số. </w:t>
      </w:r>
    </w:p>
    <w:p w14:paraId="520EB688" w14:textId="2F8743AC" w:rsidR="003B4A82" w:rsidRPr="00A627D0" w:rsidRDefault="003B4A82" w:rsidP="00002ADB">
      <w:pPr>
        <w:spacing w:before="120" w:after="120" w:line="276" w:lineRule="auto"/>
        <w:ind w:firstLine="720"/>
        <w:jc w:val="both"/>
        <w:rPr>
          <w:rFonts w:ascii="Times New Roman" w:hAnsi="Times New Roman"/>
          <w:strike/>
          <w:color w:val="auto"/>
          <w:sz w:val="28"/>
          <w:szCs w:val="28"/>
        </w:rPr>
      </w:pPr>
      <w:r w:rsidRPr="00A627D0">
        <w:rPr>
          <w:rFonts w:ascii="Times New Roman" w:hAnsi="Times New Roman"/>
          <w:color w:val="auto"/>
          <w:sz w:val="28"/>
          <w:szCs w:val="28"/>
        </w:rPr>
        <w:t>- Đẩy nhanh tốc độ ứng dụng những thành tựu của khoa học, công nghệ và đổi mới sáng tạo, nhất là thành tựu của Cuộc cách mạng công nghiệp lần thứ tư, trí tuệ nhân tạo, kết nối Internet vạn vậ</w:t>
      </w:r>
      <w:r w:rsidR="007E01C0" w:rsidRPr="00A627D0">
        <w:rPr>
          <w:rFonts w:ascii="Times New Roman" w:hAnsi="Times New Roman"/>
          <w:color w:val="auto"/>
          <w:sz w:val="28"/>
          <w:szCs w:val="28"/>
        </w:rPr>
        <w:t>t</w:t>
      </w:r>
      <w:r w:rsidRPr="00A627D0">
        <w:rPr>
          <w:rFonts w:ascii="Times New Roman" w:hAnsi="Times New Roman"/>
          <w:color w:val="auto"/>
          <w:sz w:val="28"/>
          <w:szCs w:val="28"/>
        </w:rPr>
        <w:t>, công nghệ sinh học vào các lĩnh vực trọng tâm: Công nghiệp chế biến, y tế, giáo dục, văn hóa, du lịch, bảo vệ môi trường, phòng, chống thiên tai, cải cách hành chính, quản lý nhà nước… Xây dựng chính quyền số, kinh tế số, đô thị thông minh để tạo động lực chính cho tăng trưởng, tạo bứt phá về năng suất, chất lượng, hiệu quả, sức cạnh tranh.</w:t>
      </w:r>
    </w:p>
    <w:p w14:paraId="197D53C7" w14:textId="707A56F9" w:rsidR="003B4A82" w:rsidRPr="00A627D0" w:rsidRDefault="003B4A82" w:rsidP="00002ADB">
      <w:pPr>
        <w:spacing w:before="120" w:after="120" w:line="276" w:lineRule="auto"/>
        <w:ind w:firstLine="720"/>
        <w:jc w:val="both"/>
        <w:rPr>
          <w:rFonts w:ascii="Times New Roman" w:hAnsi="Times New Roman"/>
          <w:color w:val="auto"/>
          <w:sz w:val="28"/>
          <w:szCs w:val="28"/>
        </w:rPr>
      </w:pPr>
      <w:r w:rsidRPr="00A627D0">
        <w:rPr>
          <w:rFonts w:ascii="Times New Roman" w:hAnsi="Times New Roman"/>
          <w:color w:val="auto"/>
          <w:sz w:val="28"/>
          <w:szCs w:val="28"/>
        </w:rPr>
        <w:t>- Hằng năm từ ngân sách huyện hỗ trợ kinh phí đối ứng để triển khai các đề tài khoa học công nghệ và hỗ trợ để triển khai ứng dụng cải tạo giống mới, các mô hình sản xuất hiệu quả trong lĩnh vực nông nghiệp, du lịch.</w:t>
      </w:r>
      <w:r w:rsidRPr="00A627D0">
        <w:rPr>
          <w:rFonts w:ascii="Times New Roman" w:hAnsi="Times New Roman"/>
          <w:iCs/>
          <w:color w:val="auto"/>
          <w:sz w:val="28"/>
          <w:szCs w:val="28"/>
        </w:rPr>
        <w:t xml:space="preserve"> Xây dựng các chương trình, đề án khuyến công hỗ trợ các doanh nghiệp đổi mới công nghệ trực tiếp đầu tư vào sản xuất công nghiệp, tiểu thủ công nghiệp, thương mại</w:t>
      </w:r>
      <w:r w:rsidR="008803B5">
        <w:rPr>
          <w:rFonts w:ascii="Times New Roman" w:hAnsi="Times New Roman"/>
          <w:iCs/>
          <w:color w:val="auto"/>
          <w:sz w:val="28"/>
          <w:szCs w:val="28"/>
          <w:lang w:val="en-US"/>
        </w:rPr>
        <w:t>,</w:t>
      </w:r>
      <w:r w:rsidRPr="00A627D0">
        <w:rPr>
          <w:rFonts w:ascii="Times New Roman" w:hAnsi="Times New Roman"/>
          <w:iCs/>
          <w:color w:val="auto"/>
          <w:sz w:val="28"/>
          <w:szCs w:val="28"/>
        </w:rPr>
        <w:t xml:space="preserve"> dịch vụ….</w:t>
      </w:r>
    </w:p>
    <w:p w14:paraId="74F1FF86" w14:textId="58B8F450" w:rsidR="00D93AC9" w:rsidRPr="008803B5" w:rsidRDefault="003B4A82" w:rsidP="00002ADB">
      <w:pPr>
        <w:spacing w:before="120" w:after="120" w:line="276" w:lineRule="auto"/>
        <w:ind w:firstLine="720"/>
        <w:jc w:val="both"/>
        <w:rPr>
          <w:rFonts w:asciiTheme="majorHAnsi" w:hAnsiTheme="majorHAnsi" w:cstheme="majorHAnsi"/>
          <w:b/>
          <w:color w:val="auto"/>
          <w:sz w:val="28"/>
          <w:szCs w:val="28"/>
          <w:lang w:val="en-US"/>
        </w:rPr>
      </w:pPr>
      <w:r w:rsidRPr="00A627D0">
        <w:rPr>
          <w:rFonts w:ascii="Times New Roman" w:hAnsi="Times New Roman"/>
          <w:color w:val="auto"/>
          <w:sz w:val="28"/>
          <w:szCs w:val="28"/>
        </w:rPr>
        <w:t>- Khuyến khích doanh nghiệp, cá nhân nâng cao nhận thức, mạnh dạn đầu tư ứng dụng khoa học, công nghệ vào sản xuất, thực hiện đổi mới trong việc xây dựng và phát triển giá trị thương hiệu, nhãn hiệu, nâng cao chất lượng sản phẩm</w:t>
      </w:r>
      <w:r w:rsidR="008803B5">
        <w:rPr>
          <w:rFonts w:ascii="Times New Roman" w:hAnsi="Times New Roman"/>
          <w:color w:val="auto"/>
          <w:sz w:val="28"/>
          <w:szCs w:val="28"/>
          <w:lang w:val="en-US"/>
        </w:rPr>
        <w:t>.</w:t>
      </w:r>
    </w:p>
    <w:p w14:paraId="28F6EF28" w14:textId="176B2384" w:rsidR="00F64036" w:rsidRPr="00A627D0" w:rsidRDefault="00345921" w:rsidP="00002ADB">
      <w:pPr>
        <w:pStyle w:val="Tiu10"/>
        <w:tabs>
          <w:tab w:val="left" w:pos="1782"/>
        </w:tabs>
        <w:spacing w:before="120" w:after="120" w:line="276" w:lineRule="auto"/>
        <w:ind w:left="0" w:firstLine="720"/>
        <w:jc w:val="both"/>
        <w:outlineLvl w:val="9"/>
        <w:rPr>
          <w:rFonts w:asciiTheme="majorHAnsi" w:hAnsiTheme="majorHAnsi" w:cstheme="majorHAnsi"/>
          <w:i/>
          <w:color w:val="auto"/>
        </w:rPr>
      </w:pPr>
      <w:bookmarkStart w:id="0" w:name="bookmark14"/>
      <w:r w:rsidRPr="00A627D0">
        <w:rPr>
          <w:rFonts w:asciiTheme="majorHAnsi" w:hAnsiTheme="majorHAnsi" w:cstheme="majorHAnsi"/>
          <w:i/>
          <w:color w:val="auto"/>
        </w:rPr>
        <w:t>3.</w:t>
      </w:r>
      <w:r w:rsidR="00D326C4" w:rsidRPr="00A627D0">
        <w:rPr>
          <w:rFonts w:asciiTheme="majorHAnsi" w:hAnsiTheme="majorHAnsi" w:cstheme="majorHAnsi"/>
          <w:i/>
          <w:color w:val="auto"/>
        </w:rPr>
        <w:t xml:space="preserve">4. </w:t>
      </w:r>
      <w:r w:rsidR="00F64036" w:rsidRPr="00A627D0">
        <w:rPr>
          <w:rFonts w:asciiTheme="majorHAnsi" w:hAnsiTheme="majorHAnsi" w:cstheme="majorHAnsi"/>
          <w:i/>
          <w:color w:val="auto"/>
        </w:rPr>
        <w:t>Hình thành, phát triển hệ sinh thái khởi nghiệp sáng tạo</w:t>
      </w:r>
      <w:bookmarkEnd w:id="0"/>
    </w:p>
    <w:p w14:paraId="2441A707" w14:textId="544F579D" w:rsidR="00F64036" w:rsidRPr="00A627D0" w:rsidRDefault="0084510B" w:rsidP="00002ADB">
      <w:pPr>
        <w:pStyle w:val="Vnbnnidung0"/>
        <w:spacing w:before="120" w:after="120" w:line="276" w:lineRule="auto"/>
        <w:ind w:firstLine="720"/>
        <w:jc w:val="both"/>
        <w:rPr>
          <w:rFonts w:asciiTheme="majorHAnsi" w:hAnsiTheme="majorHAnsi" w:cstheme="majorHAnsi"/>
          <w:color w:val="auto"/>
        </w:rPr>
      </w:pPr>
      <w:r w:rsidRPr="00A627D0">
        <w:rPr>
          <w:rFonts w:asciiTheme="majorHAnsi" w:hAnsiTheme="majorHAnsi" w:cstheme="majorHAnsi"/>
          <w:color w:val="auto"/>
        </w:rPr>
        <w:t xml:space="preserve">- </w:t>
      </w:r>
      <w:r w:rsidR="00F64036" w:rsidRPr="00A627D0">
        <w:rPr>
          <w:rFonts w:asciiTheme="majorHAnsi" w:hAnsiTheme="majorHAnsi" w:cstheme="majorHAnsi"/>
          <w:color w:val="auto"/>
        </w:rPr>
        <w:t>Hình thành không gian làm việc chung hỗ trợ các doanh nghiệp khởi nghiệp đ</w:t>
      </w:r>
      <w:r w:rsidR="007049A5" w:rsidRPr="00A627D0">
        <w:rPr>
          <w:rFonts w:asciiTheme="majorHAnsi" w:hAnsiTheme="majorHAnsi" w:cstheme="majorHAnsi"/>
          <w:color w:val="auto"/>
        </w:rPr>
        <w:t>ổ</w:t>
      </w:r>
      <w:r w:rsidR="00F64036" w:rsidRPr="00A627D0">
        <w:rPr>
          <w:rFonts w:asciiTheme="majorHAnsi" w:hAnsiTheme="majorHAnsi" w:cstheme="majorHAnsi"/>
          <w:color w:val="auto"/>
        </w:rPr>
        <w:t xml:space="preserve">i mới sáng tạo; </w:t>
      </w:r>
      <w:r w:rsidR="004D7D7E" w:rsidRPr="00A627D0">
        <w:rPr>
          <w:rFonts w:asciiTheme="majorHAnsi" w:hAnsiTheme="majorHAnsi" w:cstheme="majorHAnsi"/>
          <w:color w:val="auto"/>
        </w:rPr>
        <w:t>triển</w:t>
      </w:r>
      <w:r w:rsidR="00F64036" w:rsidRPr="00A627D0">
        <w:rPr>
          <w:rFonts w:asciiTheme="majorHAnsi" w:hAnsiTheme="majorHAnsi" w:cstheme="majorHAnsi"/>
          <w:color w:val="auto"/>
        </w:rPr>
        <w:t xml:space="preserve"> khai các hoạt động đào tạo kiến thức, kỹ năng về khoa học, công nghệ và đ</w:t>
      </w:r>
      <w:r w:rsidR="00397BB3" w:rsidRPr="00A627D0">
        <w:rPr>
          <w:rFonts w:asciiTheme="majorHAnsi" w:hAnsiTheme="majorHAnsi" w:cstheme="majorHAnsi"/>
          <w:color w:val="auto"/>
        </w:rPr>
        <w:t>ổi</w:t>
      </w:r>
      <w:r w:rsidR="00F64036" w:rsidRPr="00A627D0">
        <w:rPr>
          <w:rFonts w:asciiTheme="majorHAnsi" w:hAnsiTheme="majorHAnsi" w:cstheme="majorHAnsi"/>
          <w:color w:val="auto"/>
        </w:rPr>
        <w:t xml:space="preserve"> mới sáng tạo trong các cơ sở giáo dục theo quy định. Tăng cường tham gia các hoạt động hỗ trợ khởi nghiệp và đổi mới sáng tạo của tỉnh nhằm thúc đẩy việc hình thành và phát triển các doanh nghiệp khởi nghiệp đ</w:t>
      </w:r>
      <w:r w:rsidR="00397BB3" w:rsidRPr="00A627D0">
        <w:rPr>
          <w:rFonts w:asciiTheme="majorHAnsi" w:hAnsiTheme="majorHAnsi" w:cstheme="majorHAnsi"/>
          <w:color w:val="auto"/>
        </w:rPr>
        <w:t>ổ</w:t>
      </w:r>
      <w:r w:rsidR="00F64036" w:rsidRPr="00A627D0">
        <w:rPr>
          <w:rFonts w:asciiTheme="majorHAnsi" w:hAnsiTheme="majorHAnsi" w:cstheme="majorHAnsi"/>
          <w:color w:val="auto"/>
        </w:rPr>
        <w:t xml:space="preserve">i mới sáng tạo </w:t>
      </w:r>
      <w:r w:rsidR="00397BB3" w:rsidRPr="00A627D0">
        <w:rPr>
          <w:rFonts w:asciiTheme="majorHAnsi" w:hAnsiTheme="majorHAnsi" w:cstheme="majorHAnsi"/>
          <w:color w:val="auto"/>
        </w:rPr>
        <w:t xml:space="preserve">gắn với sản phẩm OCOP </w:t>
      </w:r>
      <w:r w:rsidR="00F64036" w:rsidRPr="00A627D0">
        <w:rPr>
          <w:rFonts w:asciiTheme="majorHAnsi" w:hAnsiTheme="majorHAnsi" w:cstheme="majorHAnsi"/>
          <w:color w:val="auto"/>
        </w:rPr>
        <w:t>trên địa bàn huyện.</w:t>
      </w:r>
    </w:p>
    <w:p w14:paraId="05A9B90F" w14:textId="02E105EB" w:rsidR="00911747" w:rsidRPr="00A627D0" w:rsidRDefault="0084510B" w:rsidP="00002ADB">
      <w:pPr>
        <w:pStyle w:val="Vnbnnidung0"/>
        <w:spacing w:before="120" w:after="120" w:line="276" w:lineRule="auto"/>
        <w:ind w:firstLine="720"/>
        <w:jc w:val="both"/>
        <w:rPr>
          <w:rFonts w:asciiTheme="majorHAnsi" w:hAnsiTheme="majorHAnsi" w:cstheme="majorHAnsi"/>
          <w:color w:val="auto"/>
        </w:rPr>
      </w:pPr>
      <w:r w:rsidRPr="00A627D0">
        <w:rPr>
          <w:rFonts w:asciiTheme="majorHAnsi" w:hAnsiTheme="majorHAnsi" w:cstheme="majorHAnsi"/>
          <w:color w:val="auto"/>
        </w:rPr>
        <w:lastRenderedPageBreak/>
        <w:t xml:space="preserve">- </w:t>
      </w:r>
      <w:r w:rsidR="00F64036" w:rsidRPr="00A627D0">
        <w:rPr>
          <w:rFonts w:asciiTheme="majorHAnsi" w:hAnsiTheme="majorHAnsi" w:cstheme="majorHAnsi"/>
          <w:color w:val="auto"/>
        </w:rPr>
        <w:t>Phát triển các giải pháp công nghệ gắn với chuyển đổi số, kinh tế tuần hoàn, kinh tế xanh. Phát triển kinh tế số trên nền tảng khoa học, công nghệ và hệ thống đổi mới sáng tạo gắn với các chuỗi giá trị, cụm liên kết ngành, hệ sinh thái khởi nghiệp sáng tạo.</w:t>
      </w:r>
      <w:bookmarkStart w:id="1" w:name="bookmark16"/>
    </w:p>
    <w:p w14:paraId="13EE0FFF" w14:textId="737BB997" w:rsidR="00144549" w:rsidRPr="00A627D0" w:rsidRDefault="0084510B" w:rsidP="00002ADB">
      <w:pPr>
        <w:pStyle w:val="Vnbnnidung0"/>
        <w:spacing w:before="120" w:after="120" w:line="276" w:lineRule="auto"/>
        <w:ind w:firstLine="720"/>
        <w:jc w:val="both"/>
        <w:rPr>
          <w:rFonts w:asciiTheme="majorHAnsi" w:hAnsiTheme="majorHAnsi" w:cstheme="majorHAnsi"/>
          <w:b/>
          <w:i/>
          <w:color w:val="auto"/>
        </w:rPr>
      </w:pPr>
      <w:r w:rsidRPr="00A627D0">
        <w:rPr>
          <w:rFonts w:asciiTheme="majorHAnsi" w:hAnsiTheme="majorHAnsi" w:cstheme="majorHAnsi"/>
          <w:b/>
          <w:i/>
          <w:color w:val="auto"/>
        </w:rPr>
        <w:t>3.</w:t>
      </w:r>
      <w:r w:rsidR="00D326C4" w:rsidRPr="00A627D0">
        <w:rPr>
          <w:rFonts w:asciiTheme="majorHAnsi" w:hAnsiTheme="majorHAnsi" w:cstheme="majorHAnsi"/>
          <w:b/>
          <w:i/>
          <w:color w:val="auto"/>
        </w:rPr>
        <w:t xml:space="preserve">5. </w:t>
      </w:r>
      <w:r w:rsidR="00FE7585" w:rsidRPr="00A627D0">
        <w:rPr>
          <w:rFonts w:asciiTheme="majorHAnsi" w:hAnsiTheme="majorHAnsi" w:cstheme="majorHAnsi"/>
          <w:b/>
          <w:i/>
          <w:color w:val="auto"/>
        </w:rPr>
        <w:t>Hướng tới</w:t>
      </w:r>
      <w:r w:rsidR="00F63D72" w:rsidRPr="00A627D0">
        <w:rPr>
          <w:rFonts w:asciiTheme="majorHAnsi" w:hAnsiTheme="majorHAnsi" w:cstheme="majorHAnsi"/>
          <w:b/>
          <w:i/>
          <w:color w:val="auto"/>
        </w:rPr>
        <w:t xml:space="preserve"> phát triển thị trường khoa học và công nghệ</w:t>
      </w:r>
      <w:bookmarkEnd w:id="1"/>
    </w:p>
    <w:p w14:paraId="114B35FA" w14:textId="226F2BC2" w:rsidR="00144549" w:rsidRPr="00A627D0" w:rsidRDefault="0072390B" w:rsidP="00002ADB">
      <w:pPr>
        <w:pStyle w:val="Vnbnnidung0"/>
        <w:spacing w:before="120" w:after="120" w:line="276" w:lineRule="auto"/>
        <w:ind w:firstLine="720"/>
        <w:jc w:val="both"/>
        <w:rPr>
          <w:rFonts w:asciiTheme="majorHAnsi" w:hAnsiTheme="majorHAnsi" w:cstheme="majorHAnsi"/>
          <w:b/>
          <w:color w:val="auto"/>
        </w:rPr>
      </w:pPr>
      <w:r w:rsidRPr="00A627D0">
        <w:rPr>
          <w:rFonts w:asciiTheme="majorHAnsi" w:hAnsiTheme="majorHAnsi" w:cstheme="majorHAnsi"/>
          <w:color w:val="auto"/>
        </w:rPr>
        <w:t xml:space="preserve">- </w:t>
      </w:r>
      <w:r w:rsidR="00144549" w:rsidRPr="00A627D0">
        <w:rPr>
          <w:rFonts w:asciiTheme="majorHAnsi" w:hAnsiTheme="majorHAnsi" w:cstheme="majorHAnsi"/>
          <w:color w:val="auto"/>
        </w:rPr>
        <w:t xml:space="preserve">Trên cơ sở cơ chế, chính sách của tỉnh khuyến khích, hỗ trợ các doanh nghiệp, tổ chức, cá nhân </w:t>
      </w:r>
      <w:r w:rsidR="00487458" w:rsidRPr="00A627D0">
        <w:rPr>
          <w:rFonts w:asciiTheme="majorHAnsi" w:hAnsiTheme="majorHAnsi" w:cstheme="majorHAnsi"/>
          <w:color w:val="auto"/>
        </w:rPr>
        <w:t>đầu tư</w:t>
      </w:r>
      <w:r w:rsidR="00144549" w:rsidRPr="00A627D0">
        <w:rPr>
          <w:rFonts w:asciiTheme="majorHAnsi" w:hAnsiTheme="majorHAnsi" w:cstheme="majorHAnsi"/>
          <w:color w:val="auto"/>
        </w:rPr>
        <w:t xml:space="preserve"> phát triển, ứng dụng, chuyển giao công nghệ, đầu tư cơ sở vật chất để phát triển khoa học công nghệ của huyện đạt hiệu quả.</w:t>
      </w:r>
    </w:p>
    <w:p w14:paraId="7C68459E" w14:textId="1DEE754A" w:rsidR="00487458" w:rsidRPr="00A627D0" w:rsidRDefault="0072390B" w:rsidP="00002ADB">
      <w:pPr>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xml:space="preserve">- </w:t>
      </w:r>
      <w:r w:rsidR="00144549" w:rsidRPr="00A627D0">
        <w:rPr>
          <w:rFonts w:asciiTheme="majorHAnsi" w:hAnsiTheme="majorHAnsi" w:cstheme="majorHAnsi"/>
          <w:color w:val="auto"/>
          <w:sz w:val="28"/>
          <w:szCs w:val="28"/>
        </w:rPr>
        <w:t>Hằng năm tổ chức các hội chợ tại huyện và tạo điều kiện cho các doanh nghiệp, hợp tác xã tham gia hội chợ triển lãm trong và ngoài tỉnh. Qua đó đẩy mạnh các hoạt động xúc tiến thương mại, quảng bá các sản phẩm khởi nghiệp, sản phẩm OCOP ra thị trường trong và ngoài nước.</w:t>
      </w:r>
      <w:bookmarkStart w:id="2" w:name="bookmark18"/>
    </w:p>
    <w:p w14:paraId="373461AD" w14:textId="376A1D1A" w:rsidR="00F63D72" w:rsidRPr="00A627D0" w:rsidRDefault="0084510B" w:rsidP="00002ADB">
      <w:pPr>
        <w:spacing w:before="120" w:after="120" w:line="276" w:lineRule="auto"/>
        <w:ind w:firstLine="720"/>
        <w:jc w:val="both"/>
        <w:rPr>
          <w:rFonts w:asciiTheme="majorHAnsi" w:hAnsiTheme="majorHAnsi" w:cstheme="majorHAnsi"/>
          <w:b/>
          <w:i/>
          <w:color w:val="auto"/>
          <w:sz w:val="28"/>
          <w:szCs w:val="28"/>
        </w:rPr>
      </w:pPr>
      <w:r w:rsidRPr="00A627D0">
        <w:rPr>
          <w:rFonts w:asciiTheme="majorHAnsi" w:hAnsiTheme="majorHAnsi" w:cstheme="majorHAnsi"/>
          <w:b/>
          <w:i/>
          <w:color w:val="auto"/>
          <w:sz w:val="28"/>
          <w:szCs w:val="28"/>
        </w:rPr>
        <w:t>3.</w:t>
      </w:r>
      <w:r w:rsidR="00487458" w:rsidRPr="00A627D0">
        <w:rPr>
          <w:rFonts w:asciiTheme="majorHAnsi" w:hAnsiTheme="majorHAnsi" w:cstheme="majorHAnsi"/>
          <w:b/>
          <w:i/>
          <w:color w:val="auto"/>
          <w:sz w:val="28"/>
          <w:szCs w:val="28"/>
        </w:rPr>
        <w:t xml:space="preserve">6. </w:t>
      </w:r>
      <w:r w:rsidR="00F63D72" w:rsidRPr="00A627D0">
        <w:rPr>
          <w:rFonts w:asciiTheme="majorHAnsi" w:hAnsiTheme="majorHAnsi" w:cstheme="majorHAnsi"/>
          <w:b/>
          <w:i/>
          <w:color w:val="auto"/>
          <w:sz w:val="28"/>
          <w:szCs w:val="28"/>
        </w:rPr>
        <w:t>Đ</w:t>
      </w:r>
      <w:r w:rsidR="00F9752D" w:rsidRPr="00A627D0">
        <w:rPr>
          <w:rFonts w:asciiTheme="majorHAnsi" w:hAnsiTheme="majorHAnsi" w:cstheme="majorHAnsi"/>
          <w:b/>
          <w:i/>
          <w:color w:val="auto"/>
          <w:sz w:val="28"/>
          <w:szCs w:val="28"/>
        </w:rPr>
        <w:t>ẩ</w:t>
      </w:r>
      <w:r w:rsidR="00F63D72" w:rsidRPr="00A627D0">
        <w:rPr>
          <w:rFonts w:asciiTheme="majorHAnsi" w:hAnsiTheme="majorHAnsi" w:cstheme="majorHAnsi"/>
          <w:b/>
          <w:i/>
          <w:color w:val="auto"/>
          <w:sz w:val="28"/>
          <w:szCs w:val="28"/>
        </w:rPr>
        <w:t>y mạnh hội nhập khoa học, công nghệ và đổ</w:t>
      </w:r>
      <w:r w:rsidR="0012498A" w:rsidRPr="00A627D0">
        <w:rPr>
          <w:rFonts w:asciiTheme="majorHAnsi" w:hAnsiTheme="majorHAnsi" w:cstheme="majorHAnsi"/>
          <w:b/>
          <w:i/>
          <w:color w:val="auto"/>
          <w:sz w:val="28"/>
          <w:szCs w:val="28"/>
        </w:rPr>
        <w:t>i mớ</w:t>
      </w:r>
      <w:r w:rsidR="00F63D72" w:rsidRPr="00A627D0">
        <w:rPr>
          <w:rFonts w:asciiTheme="majorHAnsi" w:hAnsiTheme="majorHAnsi" w:cstheme="majorHAnsi"/>
          <w:b/>
          <w:i/>
          <w:color w:val="auto"/>
          <w:sz w:val="28"/>
          <w:szCs w:val="28"/>
        </w:rPr>
        <w:t>i sáng tạo</w:t>
      </w:r>
      <w:bookmarkEnd w:id="2"/>
    </w:p>
    <w:p w14:paraId="6F940CAD" w14:textId="3AB1DC8C" w:rsidR="00F63D72" w:rsidRDefault="00F63D72" w:rsidP="00002ADB">
      <w:pPr>
        <w:spacing w:before="120" w:after="120" w:line="276" w:lineRule="auto"/>
        <w:ind w:firstLine="720"/>
        <w:jc w:val="both"/>
        <w:rPr>
          <w:rFonts w:ascii="Times New Roman" w:hAnsi="Times New Roman"/>
          <w:color w:val="auto"/>
          <w:sz w:val="28"/>
          <w:szCs w:val="28"/>
          <w:shd w:val="clear" w:color="auto" w:fill="FFFFFF"/>
        </w:rPr>
      </w:pPr>
      <w:r w:rsidRPr="00A627D0">
        <w:rPr>
          <w:rFonts w:asciiTheme="majorHAnsi" w:hAnsiTheme="majorHAnsi" w:cstheme="majorHAnsi"/>
          <w:color w:val="auto"/>
          <w:sz w:val="28"/>
          <w:szCs w:val="28"/>
        </w:rPr>
        <w:t>Mở rộng gắn kết với các địa phương trong và ngoài tỉnh thông qua các chương trình kết nghĩa, hợp tác để triển khai nghiên cứu, ứng dụng các tiến bộ khoa học kỹ thuật nhằm khai thác tối đa nguồn lực địa phương và đặc biệt chú trọng các chương trình liên kết gắn với đào tạo, tăng cường năng lực cho nguồn nhân lực khoa học và công nghệ của huyện. Tham gia các hội nghị, hội thảo</w:t>
      </w:r>
      <w:r w:rsidR="00E620E7" w:rsidRPr="00A627D0">
        <w:rPr>
          <w:rFonts w:asciiTheme="majorHAnsi" w:hAnsiTheme="majorHAnsi" w:cstheme="majorHAnsi"/>
          <w:color w:val="auto"/>
          <w:sz w:val="28"/>
          <w:szCs w:val="28"/>
        </w:rPr>
        <w:t xml:space="preserve"> </w:t>
      </w:r>
      <w:r w:rsidRPr="00A627D0">
        <w:rPr>
          <w:rFonts w:asciiTheme="majorHAnsi" w:hAnsiTheme="majorHAnsi" w:cstheme="majorHAnsi"/>
          <w:color w:val="auto"/>
          <w:sz w:val="28"/>
          <w:szCs w:val="28"/>
        </w:rPr>
        <w:t>khoa học, triển lãm giới thiệu các thành tựu khoa học và công nghệ mới, tiên tiến trong và ngoài tỉnh, diễn đàn, sàn giao dịch, chợ công nghệ về giới thiệu, chuyển giao kết quả nghiên cứu khoa học, công nghệ.</w:t>
      </w:r>
      <w:r w:rsidR="00BF26FF" w:rsidRPr="00A627D0">
        <w:rPr>
          <w:rFonts w:ascii="Times New Roman" w:hAnsi="Times New Roman"/>
          <w:color w:val="auto"/>
          <w:sz w:val="28"/>
          <w:szCs w:val="28"/>
        </w:rPr>
        <w:t xml:space="preserve"> Bên cạnh đó đẩy mạnh kêu gọi xúc tiến đầu tư,</w:t>
      </w:r>
      <w:r w:rsidR="00BF26FF" w:rsidRPr="00A627D0">
        <w:rPr>
          <w:rFonts w:ascii="Times New Roman" w:hAnsi="Times New Roman"/>
          <w:color w:val="auto"/>
          <w:sz w:val="28"/>
          <w:szCs w:val="28"/>
          <w:shd w:val="clear" w:color="auto" w:fill="FFFFFF"/>
        </w:rPr>
        <w:t xml:space="preserve"> thu hút nguồn nhân lực ngoài địa phương và Sở Khoa học và Công nghệ</w:t>
      </w:r>
      <w:r w:rsidR="008803B5">
        <w:rPr>
          <w:rFonts w:ascii="Times New Roman" w:hAnsi="Times New Roman"/>
          <w:color w:val="auto"/>
          <w:sz w:val="28"/>
          <w:szCs w:val="28"/>
          <w:shd w:val="clear" w:color="auto" w:fill="FFFFFF"/>
          <w:lang w:val="en-US"/>
        </w:rPr>
        <w:t xml:space="preserve"> </w:t>
      </w:r>
      <w:r w:rsidR="00BF26FF" w:rsidRPr="00A627D0">
        <w:rPr>
          <w:rFonts w:ascii="Times New Roman" w:hAnsi="Times New Roman"/>
          <w:color w:val="auto"/>
          <w:sz w:val="28"/>
          <w:szCs w:val="28"/>
          <w:shd w:val="clear" w:color="auto" w:fill="FFFFFF"/>
        </w:rPr>
        <w:t>để triển khai các đề tài ứng dụng khoa học và công nghệ, tập huấn nâng cao kiến thức về khoa học, công nghệ cho đội ngũ cán bộ, công chức và Nhân dân, qua đó góp phần nâng cao nhận thức triển khai ứng dụng khoa học, công nghệ và đổi mới sáng tạo trên địa bàn.</w:t>
      </w:r>
    </w:p>
    <w:p w14:paraId="6383B6DB" w14:textId="6E558346" w:rsidR="00A627D0" w:rsidRPr="00A627D0" w:rsidRDefault="00A627D0" w:rsidP="00002ADB">
      <w:pPr>
        <w:spacing w:before="120" w:after="120" w:line="276" w:lineRule="auto"/>
        <w:ind w:firstLine="720"/>
        <w:jc w:val="both"/>
        <w:rPr>
          <w:rFonts w:ascii="Times New Roman" w:hAnsi="Times New Roman"/>
          <w:b/>
          <w:color w:val="auto"/>
          <w:sz w:val="28"/>
          <w:szCs w:val="28"/>
          <w:shd w:val="clear" w:color="auto" w:fill="FFFFFF"/>
          <w:lang w:val="en-US"/>
        </w:rPr>
      </w:pPr>
      <w:r w:rsidRPr="00A627D0">
        <w:rPr>
          <w:rFonts w:ascii="Times New Roman" w:hAnsi="Times New Roman"/>
          <w:b/>
          <w:color w:val="auto"/>
          <w:sz w:val="28"/>
          <w:szCs w:val="28"/>
          <w:shd w:val="clear" w:color="auto" w:fill="FFFFFF"/>
          <w:lang w:val="en-US"/>
        </w:rPr>
        <w:t>4. Chế độ báo cáo</w:t>
      </w:r>
    </w:p>
    <w:p w14:paraId="4F0AD9E2" w14:textId="61311D45" w:rsidR="00A627D0" w:rsidRPr="00A627D0" w:rsidRDefault="00A627D0" w:rsidP="00002ADB">
      <w:pPr>
        <w:spacing w:before="120" w:after="120" w:line="276" w:lineRule="auto"/>
        <w:ind w:firstLine="720"/>
        <w:jc w:val="both"/>
        <w:rPr>
          <w:rFonts w:ascii="Times New Roman" w:hAnsi="Times New Roman"/>
          <w:color w:val="auto"/>
          <w:sz w:val="28"/>
          <w:szCs w:val="28"/>
          <w:lang w:val="en-US"/>
        </w:rPr>
      </w:pPr>
      <w:r>
        <w:rPr>
          <w:rFonts w:asciiTheme="majorHAnsi" w:hAnsiTheme="majorHAnsi" w:cstheme="majorHAnsi"/>
          <w:color w:val="auto"/>
          <w:sz w:val="28"/>
          <w:szCs w:val="28"/>
          <w:lang w:val="en-US"/>
        </w:rPr>
        <w:t>Đ</w:t>
      </w:r>
      <w:r w:rsidRPr="00A627D0">
        <w:rPr>
          <w:rFonts w:asciiTheme="majorHAnsi" w:hAnsiTheme="majorHAnsi" w:cstheme="majorHAnsi"/>
          <w:color w:val="auto"/>
          <w:sz w:val="28"/>
          <w:szCs w:val="28"/>
        </w:rPr>
        <w:t>ịnh kỳ hằng năm</w:t>
      </w:r>
      <w:r>
        <w:rPr>
          <w:rFonts w:asciiTheme="majorHAnsi" w:hAnsiTheme="majorHAnsi" w:cstheme="majorHAnsi"/>
          <w:color w:val="auto"/>
          <w:sz w:val="28"/>
          <w:szCs w:val="28"/>
          <w:lang w:val="en-US"/>
        </w:rPr>
        <w:t>, các cơ quan, đơn vị</w:t>
      </w:r>
      <w:r w:rsidRPr="00A627D0">
        <w:rPr>
          <w:rFonts w:asciiTheme="majorHAnsi" w:hAnsiTheme="majorHAnsi" w:cstheme="majorHAnsi"/>
          <w:color w:val="auto"/>
          <w:sz w:val="28"/>
          <w:szCs w:val="28"/>
        </w:rPr>
        <w:t xml:space="preserve"> báo cáo kết quả thực hiện gửi </w:t>
      </w:r>
      <w:r>
        <w:rPr>
          <w:rFonts w:asciiTheme="majorHAnsi" w:hAnsiTheme="majorHAnsi" w:cstheme="majorHAnsi"/>
          <w:color w:val="auto"/>
          <w:sz w:val="28"/>
          <w:szCs w:val="28"/>
          <w:lang w:val="en-US"/>
        </w:rPr>
        <w:t xml:space="preserve">về </w:t>
      </w:r>
      <w:r w:rsidRPr="00A627D0">
        <w:rPr>
          <w:rFonts w:asciiTheme="majorHAnsi" w:hAnsiTheme="majorHAnsi" w:cstheme="majorHAnsi"/>
          <w:color w:val="auto"/>
          <w:sz w:val="28"/>
          <w:szCs w:val="28"/>
        </w:rPr>
        <w:t xml:space="preserve">UBND huyện </w:t>
      </w:r>
      <w:r w:rsidRPr="00A627D0">
        <w:rPr>
          <w:rFonts w:asciiTheme="majorHAnsi" w:hAnsiTheme="majorHAnsi" w:cstheme="majorHAnsi"/>
          <w:i/>
          <w:color w:val="auto"/>
          <w:sz w:val="28"/>
          <w:szCs w:val="28"/>
        </w:rPr>
        <w:t>(qua Phòng Kinh tế và Hạ tầng</w:t>
      </w:r>
      <w:r>
        <w:rPr>
          <w:rFonts w:asciiTheme="majorHAnsi" w:hAnsiTheme="majorHAnsi" w:cstheme="majorHAnsi"/>
          <w:i/>
          <w:color w:val="auto"/>
          <w:sz w:val="28"/>
          <w:szCs w:val="28"/>
          <w:lang w:val="en-US"/>
        </w:rPr>
        <w:t xml:space="preserve"> </w:t>
      </w:r>
      <w:r w:rsidRPr="00A627D0">
        <w:rPr>
          <w:rFonts w:asciiTheme="majorHAnsi" w:hAnsiTheme="majorHAnsi" w:cstheme="majorHAnsi"/>
          <w:i/>
          <w:color w:val="auto"/>
          <w:sz w:val="28"/>
          <w:szCs w:val="28"/>
          <w:lang w:val="en-US"/>
        </w:rPr>
        <w:t xml:space="preserve">- </w:t>
      </w:r>
      <w:r w:rsidRPr="00A627D0">
        <w:rPr>
          <w:rFonts w:asciiTheme="majorHAnsi" w:hAnsiTheme="majorHAnsi" w:cstheme="majorHAnsi"/>
          <w:i/>
          <w:color w:val="auto"/>
          <w:sz w:val="28"/>
          <w:szCs w:val="28"/>
        </w:rPr>
        <w:t>tổng hợp)</w:t>
      </w:r>
      <w:r w:rsidRPr="00A627D0">
        <w:rPr>
          <w:rFonts w:asciiTheme="majorHAnsi" w:hAnsiTheme="majorHAnsi" w:cstheme="majorHAnsi"/>
          <w:color w:val="auto"/>
          <w:sz w:val="28"/>
          <w:szCs w:val="28"/>
        </w:rPr>
        <w:t xml:space="preserve"> trước ngày 25/11</w:t>
      </w:r>
      <w:r>
        <w:rPr>
          <w:rFonts w:asciiTheme="majorHAnsi" w:hAnsiTheme="majorHAnsi" w:cstheme="majorHAnsi"/>
          <w:color w:val="auto"/>
          <w:sz w:val="28"/>
          <w:szCs w:val="28"/>
          <w:lang w:val="en-US"/>
        </w:rPr>
        <w:t>.</w:t>
      </w:r>
    </w:p>
    <w:p w14:paraId="3E392EB9" w14:textId="77777777" w:rsidR="006E0D35" w:rsidRPr="008803B5" w:rsidRDefault="00185027" w:rsidP="00002ADB">
      <w:pPr>
        <w:pStyle w:val="Vnbnnidung0"/>
        <w:tabs>
          <w:tab w:val="left" w:pos="0"/>
        </w:tabs>
        <w:spacing w:before="120" w:after="120" w:line="276" w:lineRule="auto"/>
        <w:ind w:firstLine="720"/>
        <w:jc w:val="both"/>
        <w:rPr>
          <w:rFonts w:asciiTheme="majorHAnsi" w:hAnsiTheme="majorHAnsi" w:cstheme="majorHAnsi"/>
          <w:b/>
          <w:bCs/>
          <w:color w:val="auto"/>
          <w:sz w:val="26"/>
          <w:szCs w:val="26"/>
        </w:rPr>
      </w:pPr>
      <w:r w:rsidRPr="008803B5">
        <w:rPr>
          <w:rFonts w:asciiTheme="majorHAnsi" w:hAnsiTheme="majorHAnsi" w:cstheme="majorHAnsi"/>
          <w:b/>
          <w:bCs/>
          <w:color w:val="auto"/>
          <w:sz w:val="26"/>
          <w:szCs w:val="26"/>
        </w:rPr>
        <w:t>IV. T</w:t>
      </w:r>
      <w:r w:rsidR="008D6EB6" w:rsidRPr="008803B5">
        <w:rPr>
          <w:rFonts w:asciiTheme="majorHAnsi" w:hAnsiTheme="majorHAnsi" w:cstheme="majorHAnsi"/>
          <w:b/>
          <w:bCs/>
          <w:color w:val="auto"/>
          <w:sz w:val="26"/>
          <w:szCs w:val="26"/>
        </w:rPr>
        <w:t>Ổ</w:t>
      </w:r>
      <w:r w:rsidRPr="008803B5">
        <w:rPr>
          <w:rFonts w:asciiTheme="majorHAnsi" w:hAnsiTheme="majorHAnsi" w:cstheme="majorHAnsi"/>
          <w:b/>
          <w:bCs/>
          <w:color w:val="auto"/>
          <w:sz w:val="26"/>
          <w:szCs w:val="26"/>
        </w:rPr>
        <w:t xml:space="preserve"> CH</w:t>
      </w:r>
      <w:r w:rsidR="008D6EB6" w:rsidRPr="008803B5">
        <w:rPr>
          <w:rFonts w:asciiTheme="majorHAnsi" w:hAnsiTheme="majorHAnsi" w:cstheme="majorHAnsi"/>
          <w:b/>
          <w:bCs/>
          <w:color w:val="auto"/>
          <w:sz w:val="26"/>
          <w:szCs w:val="26"/>
        </w:rPr>
        <w:t>Ứ</w:t>
      </w:r>
      <w:r w:rsidRPr="008803B5">
        <w:rPr>
          <w:rFonts w:asciiTheme="majorHAnsi" w:hAnsiTheme="majorHAnsi" w:cstheme="majorHAnsi"/>
          <w:b/>
          <w:bCs/>
          <w:color w:val="auto"/>
          <w:sz w:val="26"/>
          <w:szCs w:val="26"/>
        </w:rPr>
        <w:t>C TH</w:t>
      </w:r>
      <w:r w:rsidR="00B13344" w:rsidRPr="008803B5">
        <w:rPr>
          <w:rFonts w:asciiTheme="majorHAnsi" w:hAnsiTheme="majorHAnsi" w:cstheme="majorHAnsi"/>
          <w:b/>
          <w:bCs/>
          <w:color w:val="auto"/>
          <w:sz w:val="26"/>
          <w:szCs w:val="26"/>
        </w:rPr>
        <w:t>Ự</w:t>
      </w:r>
      <w:r w:rsidRPr="008803B5">
        <w:rPr>
          <w:rFonts w:asciiTheme="majorHAnsi" w:hAnsiTheme="majorHAnsi" w:cstheme="majorHAnsi"/>
          <w:b/>
          <w:bCs/>
          <w:color w:val="auto"/>
          <w:sz w:val="26"/>
          <w:szCs w:val="26"/>
        </w:rPr>
        <w:t>C HIỆN</w:t>
      </w:r>
    </w:p>
    <w:p w14:paraId="2E6427D2" w14:textId="77777777" w:rsidR="00C76534" w:rsidRPr="00A627D0" w:rsidRDefault="00C76534"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1. Phòng Kinh tế và Hạ tầng</w:t>
      </w:r>
    </w:p>
    <w:p w14:paraId="535864C7" w14:textId="62B8A66F" w:rsidR="00C76534" w:rsidRPr="00A627D0" w:rsidRDefault="00815E70" w:rsidP="00785B69">
      <w:pPr>
        <w:pBdr>
          <w:top w:val="dotted" w:sz="4" w:space="0" w:color="FFFFFF"/>
          <w:left w:val="dotted" w:sz="4" w:space="0" w:color="FFFFFF"/>
          <w:bottom w:val="dotted" w:sz="4" w:space="12" w:color="FFFFFF"/>
          <w:right w:val="dotted" w:sz="4" w:space="0" w:color="FFFFFF"/>
        </w:pBdr>
        <w:shd w:val="clear" w:color="auto" w:fill="FFFFFF"/>
        <w:spacing w:after="120" w:line="264" w:lineRule="auto"/>
        <w:ind w:firstLine="720"/>
        <w:jc w:val="both"/>
        <w:rPr>
          <w:rFonts w:asciiTheme="majorHAnsi" w:eastAsia="SimSun" w:hAnsiTheme="majorHAnsi" w:cstheme="majorHAnsi"/>
          <w:color w:val="auto"/>
          <w:sz w:val="28"/>
          <w:szCs w:val="28"/>
        </w:rPr>
      </w:pPr>
      <w:r w:rsidRPr="00A627D0">
        <w:rPr>
          <w:rFonts w:asciiTheme="majorHAnsi" w:hAnsiTheme="majorHAnsi" w:cstheme="majorHAnsi"/>
          <w:color w:val="auto"/>
          <w:sz w:val="28"/>
          <w:szCs w:val="28"/>
        </w:rPr>
        <w:t xml:space="preserve">- </w:t>
      </w:r>
      <w:r w:rsidR="008803B5">
        <w:rPr>
          <w:rFonts w:asciiTheme="majorHAnsi" w:eastAsia="SimSun" w:hAnsiTheme="majorHAnsi" w:cstheme="majorHAnsi"/>
          <w:color w:val="auto"/>
          <w:sz w:val="28"/>
          <w:szCs w:val="28"/>
          <w:lang w:val="en-US"/>
        </w:rPr>
        <w:t>C</w:t>
      </w:r>
      <w:r w:rsidR="00C76534" w:rsidRPr="00A627D0">
        <w:rPr>
          <w:rFonts w:asciiTheme="majorHAnsi" w:eastAsia="SimSun" w:hAnsiTheme="majorHAnsi" w:cstheme="majorHAnsi"/>
          <w:color w:val="auto"/>
          <w:sz w:val="28"/>
          <w:szCs w:val="28"/>
        </w:rPr>
        <w:t xml:space="preserve">hủ trì, phối hợp với các cơ quan tham mưu UBND huyện theo dõi, đôn đốc, kiểm tra, giám sát việc triển khai thực hiện Kế hoạch này; định kỳ tham mưu UBND huyện tổ chức sơ kết, tổng kết triển khai </w:t>
      </w:r>
      <w:r w:rsidR="00C76534" w:rsidRPr="00A627D0">
        <w:rPr>
          <w:rFonts w:asciiTheme="majorHAnsi" w:hAnsiTheme="majorHAnsi" w:cstheme="majorHAnsi"/>
          <w:color w:val="auto"/>
          <w:sz w:val="28"/>
          <w:szCs w:val="28"/>
          <w:shd w:val="clear" w:color="auto" w:fill="FFFFFF"/>
        </w:rPr>
        <w:t xml:space="preserve">Kế hoạch số 304-KH/HU ngày 31/5/2024 của Huyện ủy Than Uyên về </w:t>
      </w:r>
      <w:r w:rsidR="00C76534" w:rsidRPr="00A627D0">
        <w:rPr>
          <w:rFonts w:asciiTheme="majorHAnsi" w:hAnsiTheme="majorHAnsi" w:cstheme="majorHAnsi"/>
          <w:bCs/>
          <w:color w:val="auto"/>
          <w:sz w:val="28"/>
          <w:szCs w:val="28"/>
          <w:lang w:bidi="ar-SA"/>
        </w:rPr>
        <w:t xml:space="preserve">thực hiện Chương trình hành động số 50-Ctr/TU ngày 23/4/2024 của Tỉnh ủy Lai Châu thực hiện Kết luận số 69-KL/TW, </w:t>
      </w:r>
      <w:r w:rsidR="00C76534" w:rsidRPr="00A627D0">
        <w:rPr>
          <w:rFonts w:asciiTheme="majorHAnsi" w:hAnsiTheme="majorHAnsi" w:cstheme="majorHAnsi"/>
          <w:bCs/>
          <w:color w:val="auto"/>
          <w:sz w:val="28"/>
          <w:szCs w:val="28"/>
          <w:lang w:bidi="ar-SA"/>
        </w:rPr>
        <w:lastRenderedPageBreak/>
        <w:t>ngày 11/01/2024 của Bộ Chính trị về 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w:t>
      </w:r>
      <w:r w:rsidR="00A2650C" w:rsidRPr="00A627D0">
        <w:rPr>
          <w:rFonts w:asciiTheme="majorHAnsi" w:hAnsiTheme="majorHAnsi" w:cstheme="majorHAnsi"/>
          <w:color w:val="auto"/>
          <w:sz w:val="28"/>
          <w:szCs w:val="28"/>
          <w:shd w:val="clear" w:color="auto" w:fill="FFFFFF"/>
        </w:rPr>
        <w:t xml:space="preserve"> trên địa bàn huyện</w:t>
      </w:r>
      <w:r w:rsidR="00C76534" w:rsidRPr="00A627D0">
        <w:rPr>
          <w:rFonts w:asciiTheme="majorHAnsi" w:eastAsia="SimSun" w:hAnsiTheme="majorHAnsi" w:cstheme="majorHAnsi"/>
          <w:color w:val="auto"/>
          <w:sz w:val="28"/>
          <w:szCs w:val="28"/>
        </w:rPr>
        <w:t>.</w:t>
      </w:r>
    </w:p>
    <w:p w14:paraId="4FCFEB74" w14:textId="50F5A94A" w:rsidR="001F46D3" w:rsidRPr="00A627D0" w:rsidRDefault="00815E70" w:rsidP="00785B69">
      <w:pPr>
        <w:pBdr>
          <w:top w:val="dotted" w:sz="4" w:space="0" w:color="FFFFFF"/>
          <w:left w:val="dotted" w:sz="4" w:space="0" w:color="FFFFFF"/>
          <w:bottom w:val="dotted" w:sz="4" w:space="12" w:color="FFFFFF"/>
          <w:right w:val="dotted" w:sz="4" w:space="0" w:color="FFFFFF"/>
        </w:pBdr>
        <w:shd w:val="clear" w:color="auto" w:fill="FFFFFF"/>
        <w:spacing w:after="120" w:line="264" w:lineRule="auto"/>
        <w:ind w:firstLine="720"/>
        <w:jc w:val="both"/>
        <w:rPr>
          <w:rFonts w:asciiTheme="majorHAnsi" w:eastAsia="SimSun" w:hAnsiTheme="majorHAnsi" w:cstheme="majorHAnsi"/>
          <w:color w:val="auto"/>
          <w:sz w:val="28"/>
          <w:szCs w:val="28"/>
        </w:rPr>
      </w:pPr>
      <w:r w:rsidRPr="00A627D0">
        <w:rPr>
          <w:rFonts w:asciiTheme="majorHAnsi" w:eastAsia="SimSun" w:hAnsiTheme="majorHAnsi" w:cstheme="majorHAnsi"/>
          <w:color w:val="auto"/>
          <w:sz w:val="28"/>
          <w:szCs w:val="28"/>
        </w:rPr>
        <w:t xml:space="preserve">- </w:t>
      </w:r>
      <w:r w:rsidR="001F46D3" w:rsidRPr="00A627D0">
        <w:rPr>
          <w:rFonts w:asciiTheme="majorHAnsi" w:eastAsia="SimSun" w:hAnsiTheme="majorHAnsi" w:cstheme="majorHAnsi"/>
          <w:color w:val="auto"/>
          <w:sz w:val="28"/>
          <w:szCs w:val="28"/>
        </w:rPr>
        <w:t>Phối hợp các cơ quan, đơn vị liên quan tổng hợp, theo dõi, đôn đốc việc triển khai thực hiện, định kỳ hằng năm tham mưu báo cáo</w:t>
      </w:r>
      <w:r w:rsidR="000817CB" w:rsidRPr="00A627D0">
        <w:rPr>
          <w:rFonts w:asciiTheme="majorHAnsi" w:eastAsia="SimSun" w:hAnsiTheme="majorHAnsi" w:cstheme="majorHAnsi"/>
          <w:color w:val="auto"/>
          <w:sz w:val="28"/>
          <w:szCs w:val="28"/>
        </w:rPr>
        <w:t xml:space="preserve"> kết quả thực hiện</w:t>
      </w:r>
      <w:r w:rsidR="001F46D3" w:rsidRPr="00A627D0">
        <w:rPr>
          <w:rFonts w:asciiTheme="majorHAnsi" w:eastAsia="SimSun" w:hAnsiTheme="majorHAnsi" w:cstheme="majorHAnsi"/>
          <w:color w:val="auto"/>
          <w:sz w:val="28"/>
          <w:szCs w:val="28"/>
        </w:rPr>
        <w:t xml:space="preserve"> gửi Sở Khoa học và Công nghệ trước ngày 30/11 để tổng hợp.</w:t>
      </w:r>
    </w:p>
    <w:p w14:paraId="1CE8D685" w14:textId="77777777" w:rsidR="006945CD" w:rsidRPr="00A627D0" w:rsidRDefault="006945CD" w:rsidP="00785B69">
      <w:pPr>
        <w:pBdr>
          <w:top w:val="dotted" w:sz="4" w:space="0" w:color="FFFFFF"/>
          <w:left w:val="dotted" w:sz="4" w:space="0" w:color="FFFFFF"/>
          <w:bottom w:val="dotted" w:sz="4" w:space="12" w:color="FFFFFF"/>
          <w:right w:val="dotted" w:sz="4" w:space="0" w:color="FFFFFF"/>
        </w:pBdr>
        <w:shd w:val="clear" w:color="auto" w:fill="FFFFFF"/>
        <w:spacing w:after="120" w:line="264"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 xml:space="preserve">2. Phòng Nông nghiệp và Phát triển nông thôn </w:t>
      </w:r>
    </w:p>
    <w:p w14:paraId="2B7A7346" w14:textId="10DF402C" w:rsidR="006945CD" w:rsidRPr="00A627D0" w:rsidRDefault="006945CD" w:rsidP="00785B69">
      <w:pPr>
        <w:pBdr>
          <w:top w:val="dotted" w:sz="4" w:space="0" w:color="FFFFFF"/>
          <w:left w:val="dotted" w:sz="4" w:space="0" w:color="FFFFFF"/>
          <w:bottom w:val="dotted" w:sz="4" w:space="12" w:color="FFFFFF"/>
          <w:right w:val="dotted" w:sz="4" w:space="0" w:color="FFFFFF"/>
        </w:pBdr>
        <w:shd w:val="clear" w:color="auto" w:fill="FFFFFF"/>
        <w:spacing w:after="120" w:line="264"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xml:space="preserve">- Tuyên truyền và hướng dẫn </w:t>
      </w:r>
      <w:r w:rsidR="008803B5">
        <w:rPr>
          <w:rFonts w:asciiTheme="majorHAnsi" w:hAnsiTheme="majorHAnsi" w:cstheme="majorHAnsi"/>
          <w:color w:val="auto"/>
          <w:sz w:val="28"/>
          <w:szCs w:val="28"/>
          <w:lang w:val="en-US"/>
        </w:rPr>
        <w:t>N</w:t>
      </w:r>
      <w:r w:rsidRPr="00A627D0">
        <w:rPr>
          <w:rFonts w:asciiTheme="majorHAnsi" w:hAnsiTheme="majorHAnsi" w:cstheme="majorHAnsi"/>
          <w:color w:val="auto"/>
          <w:sz w:val="28"/>
          <w:szCs w:val="28"/>
        </w:rPr>
        <w:t>hân dân quy trình ứng dụng khoa học và công nghệ trong việc sản xuất nông</w:t>
      </w:r>
      <w:r w:rsidR="008803B5">
        <w:rPr>
          <w:rFonts w:asciiTheme="majorHAnsi" w:hAnsiTheme="majorHAnsi" w:cstheme="majorHAnsi"/>
          <w:color w:val="auto"/>
          <w:sz w:val="28"/>
          <w:szCs w:val="28"/>
          <w:lang w:val="en-US"/>
        </w:rPr>
        <w:t>,</w:t>
      </w:r>
      <w:r w:rsidRPr="00A627D0">
        <w:rPr>
          <w:rFonts w:asciiTheme="majorHAnsi" w:hAnsiTheme="majorHAnsi" w:cstheme="majorHAnsi"/>
          <w:color w:val="auto"/>
          <w:sz w:val="28"/>
          <w:szCs w:val="28"/>
        </w:rPr>
        <w:t xml:space="preserve"> lâm nghiệp, trồng rừng</w:t>
      </w:r>
      <w:r w:rsidR="008803B5">
        <w:rPr>
          <w:rFonts w:asciiTheme="majorHAnsi" w:hAnsiTheme="majorHAnsi" w:cstheme="majorHAnsi"/>
          <w:color w:val="auto"/>
          <w:sz w:val="28"/>
          <w:szCs w:val="28"/>
          <w:lang w:val="en-US"/>
        </w:rPr>
        <w:t>, cây</w:t>
      </w:r>
      <w:r w:rsidRPr="00A627D0">
        <w:rPr>
          <w:rFonts w:asciiTheme="majorHAnsi" w:hAnsiTheme="majorHAnsi" w:cstheme="majorHAnsi"/>
          <w:color w:val="auto"/>
          <w:sz w:val="28"/>
          <w:szCs w:val="28"/>
        </w:rPr>
        <w:t xml:space="preserve"> gỗ lớn nhằm giảm chi phí sản xuất, bảo vệ môi trường, hạn chế tối thiểu sự ảnh hưởng thuốc trừ sâu, bảo vệ thực vật trực tiếp hoặc gián tiếp lên sức khỏe con người. Tham mưu phát triển chăn nuôi công nghệ cao gắn với bảo vệ môi trường, chủ động kiểm soát, khống chế dịch bệnh; phát triển đàn gia súc, gia cầm theo hướng tập trung trang trại</w:t>
      </w:r>
      <w:r w:rsidR="008803B5">
        <w:rPr>
          <w:rFonts w:asciiTheme="majorHAnsi" w:hAnsiTheme="majorHAnsi" w:cstheme="majorHAnsi"/>
          <w:color w:val="auto"/>
          <w:sz w:val="28"/>
          <w:szCs w:val="28"/>
          <w:lang w:val="en-US"/>
        </w:rPr>
        <w:t>,</w:t>
      </w:r>
      <w:r w:rsidRPr="00A627D0">
        <w:rPr>
          <w:rFonts w:asciiTheme="majorHAnsi" w:hAnsiTheme="majorHAnsi" w:cstheme="majorHAnsi"/>
          <w:color w:val="auto"/>
          <w:sz w:val="28"/>
          <w:szCs w:val="28"/>
        </w:rPr>
        <w:t xml:space="preserve"> gia trại, an toàn sinh học.</w:t>
      </w:r>
    </w:p>
    <w:p w14:paraId="13A51ECC" w14:textId="77777777" w:rsidR="006945CD" w:rsidRPr="00A627D0" w:rsidRDefault="006945CD" w:rsidP="00785B69">
      <w:pPr>
        <w:pBdr>
          <w:top w:val="dotted" w:sz="4" w:space="0" w:color="FFFFFF"/>
          <w:left w:val="dotted" w:sz="4" w:space="0" w:color="FFFFFF"/>
          <w:bottom w:val="dotted" w:sz="4" w:space="12" w:color="FFFFFF"/>
          <w:right w:val="dotted" w:sz="4" w:space="0" w:color="FFFFFF"/>
        </w:pBdr>
        <w:shd w:val="clear" w:color="auto" w:fill="FFFFFF"/>
        <w:spacing w:after="120" w:line="264" w:lineRule="auto"/>
        <w:ind w:firstLine="720"/>
        <w:jc w:val="both"/>
        <w:rPr>
          <w:rFonts w:asciiTheme="majorHAnsi" w:hAnsiTheme="majorHAnsi" w:cstheme="majorHAnsi"/>
          <w:strike/>
          <w:color w:val="auto"/>
          <w:sz w:val="28"/>
          <w:szCs w:val="28"/>
          <w:highlight w:val="yellow"/>
        </w:rPr>
      </w:pPr>
      <w:r w:rsidRPr="00A627D0">
        <w:rPr>
          <w:rFonts w:asciiTheme="majorHAnsi" w:hAnsiTheme="majorHAnsi" w:cstheme="majorHAnsi"/>
          <w:color w:val="auto"/>
          <w:sz w:val="28"/>
          <w:szCs w:val="28"/>
        </w:rPr>
        <w:t xml:space="preserve">- Đẩy mạnh ứng dụng khoa học và công nghệ trong phát triển kinh tế vườn, kinh tế trang trại, phát triển vùng chuyên canh sản xuất nông nghiệp hàng hóa quy mô lớn theo hướng hiện đại, ứng dụng công nghệ cao, nâng cao giá trị gia tăng và phát triển bền vững có gắn quá trình ứng dụng khoa học công nghệ, </w:t>
      </w:r>
      <w:r w:rsidRPr="00A627D0">
        <w:rPr>
          <w:rFonts w:asciiTheme="majorHAnsi" w:hAnsiTheme="majorHAnsi" w:cstheme="majorHAnsi"/>
          <w:color w:val="auto"/>
          <w:spacing w:val="-8"/>
          <w:sz w:val="28"/>
          <w:szCs w:val="28"/>
        </w:rPr>
        <w:t>công nghệ sinh học trong nông nghiệp, đảm bảo theo tiêu chuẩn, chất lượng sản phẩm.</w:t>
      </w:r>
      <w:r w:rsidRPr="00A627D0">
        <w:rPr>
          <w:rFonts w:asciiTheme="majorHAnsi" w:hAnsiTheme="majorHAnsi" w:cstheme="majorHAnsi"/>
          <w:color w:val="auto"/>
          <w:sz w:val="28"/>
          <w:szCs w:val="28"/>
        </w:rPr>
        <w:t xml:space="preserve"> </w:t>
      </w:r>
    </w:p>
    <w:p w14:paraId="315EF989" w14:textId="1CEE392C" w:rsidR="00D17C59" w:rsidRPr="00A627D0" w:rsidRDefault="006945CD" w:rsidP="00785B69">
      <w:pPr>
        <w:pBdr>
          <w:top w:val="dotted" w:sz="4" w:space="0" w:color="FFFFFF"/>
          <w:left w:val="dotted" w:sz="4" w:space="0" w:color="FFFFFF"/>
          <w:bottom w:val="dotted" w:sz="4" w:space="12" w:color="FFFFFF"/>
          <w:right w:val="dotted" w:sz="4" w:space="0" w:color="FFFFFF"/>
        </w:pBdr>
        <w:shd w:val="clear" w:color="auto" w:fill="FFFFFF"/>
        <w:spacing w:after="120" w:line="264"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Đẩy mạnh việc sản xuất các mặt hàng nông sản chủ lực đặc trưng của huyện và các sản phẩm OCOP, phối hợp các ngành các địa phương vận động các chủ thể tham gia hội chợ triển lãm thúc đẩy giao lưu giới thiệu hàng hóa sản xuất nông nghiệp trên địa bàn.</w:t>
      </w:r>
    </w:p>
    <w:p w14:paraId="5635E4D0" w14:textId="77777777" w:rsidR="00D17C59" w:rsidRPr="00A627D0" w:rsidRDefault="00D17C59" w:rsidP="00785B69">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3. Phòng Tài nguyên và Môi trường</w:t>
      </w:r>
    </w:p>
    <w:p w14:paraId="678D92A3" w14:textId="77777777" w:rsidR="00D17C59" w:rsidRPr="00A627D0" w:rsidRDefault="00D17C59" w:rsidP="00785B69">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jc w:val="both"/>
        <w:rPr>
          <w:rFonts w:asciiTheme="majorHAnsi" w:hAnsiTheme="majorHAnsi" w:cstheme="majorHAnsi"/>
          <w:color w:val="auto"/>
          <w:spacing w:val="-2"/>
          <w:sz w:val="28"/>
          <w:szCs w:val="28"/>
        </w:rPr>
      </w:pPr>
      <w:r w:rsidRPr="00A627D0">
        <w:rPr>
          <w:rFonts w:asciiTheme="majorHAnsi" w:hAnsiTheme="majorHAnsi" w:cstheme="majorHAnsi"/>
          <w:color w:val="auto"/>
          <w:sz w:val="28"/>
          <w:szCs w:val="28"/>
        </w:rPr>
        <w:t xml:space="preserve">- Đẩy mạnh việc tuyên truyền hướng dẫn, phát triển và ứng dụng rộng rãi những đề tài khoa học và công nghệ tiên tiến và thực hành khai thác, sử dụng </w:t>
      </w:r>
      <w:r w:rsidRPr="00A627D0">
        <w:rPr>
          <w:rFonts w:asciiTheme="majorHAnsi" w:hAnsiTheme="majorHAnsi" w:cstheme="majorHAnsi"/>
          <w:color w:val="auto"/>
          <w:spacing w:val="-2"/>
          <w:sz w:val="28"/>
          <w:szCs w:val="28"/>
        </w:rPr>
        <w:t>hiệu quả và bền vững các nguồn tài nguyên thiên nhiên; bảo tồn đa dạng sinh học.</w:t>
      </w:r>
    </w:p>
    <w:p w14:paraId="4396694E" w14:textId="72B4CB75" w:rsidR="00D17C59" w:rsidRPr="00002ADB" w:rsidRDefault="00D17C59" w:rsidP="00785B69">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jc w:val="both"/>
        <w:rPr>
          <w:rFonts w:asciiTheme="majorHAnsi" w:hAnsiTheme="majorHAnsi" w:cstheme="majorHAnsi"/>
          <w:color w:val="auto"/>
          <w:sz w:val="28"/>
          <w:szCs w:val="28"/>
        </w:rPr>
      </w:pPr>
      <w:r w:rsidRPr="00002ADB">
        <w:rPr>
          <w:rFonts w:asciiTheme="majorHAnsi" w:eastAsia="SimSun" w:hAnsiTheme="majorHAnsi" w:cstheme="majorHAnsi"/>
          <w:b/>
          <w:color w:val="auto"/>
          <w:sz w:val="28"/>
          <w:szCs w:val="28"/>
        </w:rPr>
        <w:t xml:space="preserve">- </w:t>
      </w:r>
      <w:r w:rsidRPr="00002ADB">
        <w:rPr>
          <w:rFonts w:asciiTheme="majorHAnsi" w:hAnsiTheme="majorHAnsi" w:cstheme="majorHAnsi"/>
          <w:color w:val="auto"/>
          <w:sz w:val="28"/>
          <w:szCs w:val="28"/>
        </w:rPr>
        <w:t>Tham mưu triển khai thực hiện các chương trình, dự án ứng dụng khoa học và công nghệ trong lĩnh vực môi trường; phối hợp với các với các đơn vị, ban ngành, địa phương rà soát các khu xử lý chất thải rắn sinh học trên địa bàn huyện.</w:t>
      </w:r>
    </w:p>
    <w:p w14:paraId="35088ACA" w14:textId="5DE51125" w:rsidR="00446CD7" w:rsidRPr="00A627D0" w:rsidRDefault="00446CD7" w:rsidP="00785B69">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 xml:space="preserve">4.  Phòng Tài chính </w:t>
      </w:r>
      <w:r w:rsidR="00002ADB">
        <w:rPr>
          <w:rFonts w:asciiTheme="majorHAnsi" w:hAnsiTheme="majorHAnsi" w:cstheme="majorHAnsi"/>
          <w:b/>
          <w:color w:val="auto"/>
          <w:sz w:val="28"/>
          <w:szCs w:val="28"/>
          <w:lang w:val="en-US"/>
        </w:rPr>
        <w:t>-</w:t>
      </w:r>
      <w:r w:rsidRPr="00A627D0">
        <w:rPr>
          <w:rFonts w:asciiTheme="majorHAnsi" w:hAnsiTheme="majorHAnsi" w:cstheme="majorHAnsi"/>
          <w:b/>
          <w:color w:val="auto"/>
          <w:sz w:val="28"/>
          <w:szCs w:val="28"/>
        </w:rPr>
        <w:t xml:space="preserve"> Kế hoạ</w:t>
      </w:r>
      <w:r w:rsidR="00C964EC" w:rsidRPr="00A627D0">
        <w:rPr>
          <w:rFonts w:asciiTheme="majorHAnsi" w:hAnsiTheme="majorHAnsi" w:cstheme="majorHAnsi"/>
          <w:b/>
          <w:color w:val="auto"/>
          <w:sz w:val="28"/>
          <w:szCs w:val="28"/>
        </w:rPr>
        <w:t>ch</w:t>
      </w:r>
    </w:p>
    <w:p w14:paraId="23C13563" w14:textId="37CFA23E" w:rsidR="00446CD7" w:rsidRPr="00A627D0" w:rsidRDefault="00446CD7" w:rsidP="00785B69">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w:t>
      </w:r>
      <w:r w:rsidR="00002ADB">
        <w:rPr>
          <w:rFonts w:asciiTheme="majorHAnsi" w:hAnsiTheme="majorHAnsi" w:cstheme="majorHAnsi"/>
          <w:color w:val="auto"/>
          <w:sz w:val="28"/>
          <w:szCs w:val="28"/>
          <w:lang w:val="en-US"/>
        </w:rPr>
        <w:t xml:space="preserve"> </w:t>
      </w:r>
      <w:r w:rsidRPr="00A627D0">
        <w:rPr>
          <w:rFonts w:asciiTheme="majorHAnsi" w:hAnsiTheme="majorHAnsi" w:cstheme="majorHAnsi"/>
          <w:color w:val="auto"/>
          <w:sz w:val="28"/>
          <w:szCs w:val="28"/>
        </w:rPr>
        <w:t>Tham mưu cho UBND huyện xây dựng dự toán ngân sách nhà nước cấp huyện hàng năm về phát triển khoa học và công nghệ phục vụ sự nghiệp công nghiệp hóa, hiện đại hóa trong điều kiện kinh tế thị trường định hướng xã hội chủ nghĩa và hội nhập quốc tế trên địa bàn huyện.</w:t>
      </w:r>
    </w:p>
    <w:p w14:paraId="4629CDD0" w14:textId="338FEA48" w:rsidR="00446CD7" w:rsidRPr="00002ADB" w:rsidRDefault="00446CD7"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color w:val="auto"/>
          <w:spacing w:val="4"/>
          <w:sz w:val="28"/>
          <w:szCs w:val="28"/>
        </w:rPr>
      </w:pPr>
      <w:r w:rsidRPr="00002ADB">
        <w:rPr>
          <w:rFonts w:asciiTheme="majorHAnsi" w:hAnsiTheme="majorHAnsi" w:cstheme="majorHAnsi"/>
          <w:color w:val="auto"/>
          <w:spacing w:val="4"/>
          <w:sz w:val="28"/>
          <w:szCs w:val="28"/>
        </w:rPr>
        <w:lastRenderedPageBreak/>
        <w:t>- Tham mưu đẩy mạnh xúc tiến đầu tư, thủ tục thành lập các HTX nhất là các đơn vị có Phương án/Đề án áp dụng tích cực khoa học và công nghệ trên địa bàn.</w:t>
      </w:r>
    </w:p>
    <w:p w14:paraId="625F4CC4" w14:textId="14587C61" w:rsidR="00DC39A0" w:rsidRPr="00A627D0" w:rsidRDefault="00DC39A0"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5. Phòng Văn hóa và Thông tin</w:t>
      </w:r>
    </w:p>
    <w:p w14:paraId="6BAD0B8C" w14:textId="43C5E4C9" w:rsidR="00CE5DEE" w:rsidRPr="00A627D0" w:rsidRDefault="00D3429E"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color w:val="auto"/>
          <w:sz w:val="28"/>
          <w:szCs w:val="28"/>
        </w:rPr>
      </w:pPr>
      <w:r w:rsidRPr="00A627D0">
        <w:rPr>
          <w:rFonts w:ascii="Times New Roman" w:hAnsi="Times New Roman"/>
          <w:color w:val="auto"/>
          <w:sz w:val="28"/>
          <w:szCs w:val="28"/>
          <w:lang w:val="nl-NL"/>
        </w:rPr>
        <w:t xml:space="preserve">- </w:t>
      </w:r>
      <w:r w:rsidR="00CE5DEE" w:rsidRPr="00A627D0">
        <w:rPr>
          <w:rFonts w:ascii="Times New Roman" w:hAnsi="Times New Roman"/>
          <w:color w:val="auto"/>
          <w:sz w:val="28"/>
          <w:szCs w:val="28"/>
          <w:lang w:val="nl-NL"/>
        </w:rPr>
        <w:t xml:space="preserve">Đẩy mạnh chuyển đổi số, đổi mới sáng tạo </w:t>
      </w:r>
      <w:r w:rsidR="00CE5DEE" w:rsidRPr="00A627D0">
        <w:rPr>
          <w:rFonts w:asciiTheme="majorHAnsi" w:hAnsiTheme="majorHAnsi" w:cstheme="majorHAnsi"/>
          <w:color w:val="auto"/>
          <w:sz w:val="28"/>
          <w:szCs w:val="28"/>
        </w:rPr>
        <w:t>thông qua việc xây dựng chuyên trang, chuyên mụ</w:t>
      </w:r>
      <w:r w:rsidR="0002081F" w:rsidRPr="00A627D0">
        <w:rPr>
          <w:rFonts w:asciiTheme="majorHAnsi" w:hAnsiTheme="majorHAnsi" w:cstheme="majorHAnsi"/>
          <w:color w:val="auto"/>
          <w:sz w:val="28"/>
          <w:szCs w:val="28"/>
        </w:rPr>
        <w:t xml:space="preserve">c </w:t>
      </w:r>
      <w:r w:rsidR="00CE5DEE" w:rsidRPr="00A627D0">
        <w:rPr>
          <w:rFonts w:asciiTheme="majorHAnsi" w:hAnsiTheme="majorHAnsi" w:cstheme="majorHAnsi"/>
          <w:color w:val="auto"/>
          <w:sz w:val="28"/>
          <w:szCs w:val="28"/>
        </w:rPr>
        <w:t>trên cổng thông tin điện tử của huyện</w:t>
      </w:r>
      <w:r w:rsidR="0002081F" w:rsidRPr="00A627D0">
        <w:rPr>
          <w:rFonts w:asciiTheme="majorHAnsi" w:hAnsiTheme="majorHAnsi" w:cstheme="majorHAnsi"/>
          <w:color w:val="auto"/>
          <w:sz w:val="28"/>
          <w:szCs w:val="28"/>
        </w:rPr>
        <w:t>.</w:t>
      </w:r>
    </w:p>
    <w:p w14:paraId="769A18ED" w14:textId="7EC7C680" w:rsidR="00CE5DEE" w:rsidRPr="00A627D0" w:rsidRDefault="00002ADB"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imes New Roman" w:hAnsi="Times New Roman"/>
          <w:color w:val="auto"/>
          <w:sz w:val="28"/>
          <w:szCs w:val="28"/>
        </w:rPr>
      </w:pPr>
      <w:r>
        <w:rPr>
          <w:rFonts w:asciiTheme="majorHAnsi" w:hAnsiTheme="majorHAnsi" w:cstheme="majorHAnsi"/>
          <w:color w:val="auto"/>
          <w:sz w:val="28"/>
          <w:szCs w:val="28"/>
          <w:lang w:val="en-US"/>
        </w:rPr>
        <w:t xml:space="preserve">- </w:t>
      </w:r>
      <w:r w:rsidR="0002081F" w:rsidRPr="00A627D0">
        <w:rPr>
          <w:rFonts w:asciiTheme="majorHAnsi" w:hAnsiTheme="majorHAnsi" w:cstheme="majorHAnsi"/>
          <w:color w:val="auto"/>
          <w:sz w:val="28"/>
          <w:szCs w:val="28"/>
        </w:rPr>
        <w:t xml:space="preserve">Phối hợp </w:t>
      </w:r>
      <w:r>
        <w:rPr>
          <w:rFonts w:asciiTheme="majorHAnsi" w:hAnsiTheme="majorHAnsi" w:cstheme="majorHAnsi"/>
          <w:color w:val="auto"/>
          <w:sz w:val="28"/>
          <w:szCs w:val="28"/>
          <w:lang w:val="en-US"/>
        </w:rPr>
        <w:t xml:space="preserve">với </w:t>
      </w:r>
      <w:r w:rsidR="0002081F" w:rsidRPr="00A627D0">
        <w:rPr>
          <w:rFonts w:asciiTheme="majorHAnsi" w:hAnsiTheme="majorHAnsi" w:cstheme="majorHAnsi"/>
          <w:color w:val="auto"/>
          <w:sz w:val="28"/>
          <w:szCs w:val="28"/>
        </w:rPr>
        <w:t xml:space="preserve">các cơ quan, đơn vị liên quan </w:t>
      </w:r>
      <w:r w:rsidR="00CE5DEE" w:rsidRPr="00A627D0">
        <w:rPr>
          <w:rFonts w:asciiTheme="majorHAnsi" w:hAnsiTheme="majorHAnsi" w:cstheme="majorHAnsi"/>
          <w:color w:val="auto"/>
          <w:sz w:val="28"/>
          <w:szCs w:val="28"/>
        </w:rPr>
        <w:t>phổ biến, giới thiệu về các kiến thức, thành tựu, kết quả nổi bật về ứng dụng khoa học công nghệ; tuyên truyền các tập thể, cá nhân điển hình trong nghiên cứu, phát triển và ứng dụng khoa học công nghệ</w:t>
      </w:r>
      <w:r w:rsidR="0002081F" w:rsidRPr="00A627D0">
        <w:rPr>
          <w:rFonts w:asciiTheme="majorHAnsi" w:hAnsiTheme="majorHAnsi" w:cstheme="majorHAnsi"/>
          <w:color w:val="auto"/>
          <w:sz w:val="28"/>
          <w:szCs w:val="28"/>
        </w:rPr>
        <w:t xml:space="preserve"> trên các phương tiện thông tin đại chúng.</w:t>
      </w:r>
    </w:p>
    <w:p w14:paraId="3782BCAE" w14:textId="511715E2" w:rsidR="00B15A0F" w:rsidRPr="00A627D0" w:rsidRDefault="00D3429E"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b/>
          <w:color w:val="auto"/>
          <w:sz w:val="28"/>
          <w:szCs w:val="28"/>
        </w:rPr>
      </w:pPr>
      <w:r w:rsidRPr="00A627D0">
        <w:rPr>
          <w:rFonts w:asciiTheme="majorHAnsi" w:hAnsiTheme="majorHAnsi" w:cstheme="majorHAnsi"/>
          <w:b/>
          <w:color w:val="auto"/>
          <w:sz w:val="28"/>
          <w:szCs w:val="28"/>
        </w:rPr>
        <w:t>6</w:t>
      </w:r>
      <w:r w:rsidR="00DC39A0" w:rsidRPr="00A627D0">
        <w:rPr>
          <w:rFonts w:asciiTheme="majorHAnsi" w:hAnsiTheme="majorHAnsi" w:cstheme="majorHAnsi"/>
          <w:b/>
          <w:color w:val="auto"/>
          <w:sz w:val="28"/>
          <w:szCs w:val="28"/>
        </w:rPr>
        <w:t xml:space="preserve">. </w:t>
      </w:r>
      <w:r w:rsidR="00804092" w:rsidRPr="00A627D0">
        <w:rPr>
          <w:rFonts w:asciiTheme="majorHAnsi" w:hAnsiTheme="majorHAnsi" w:cstheme="majorHAnsi"/>
          <w:b/>
          <w:color w:val="auto"/>
          <w:sz w:val="28"/>
          <w:szCs w:val="28"/>
          <w:lang w:val="nl-NL"/>
        </w:rPr>
        <w:t>Các cơ quan, ban</w:t>
      </w:r>
      <w:r w:rsidR="00002ADB">
        <w:rPr>
          <w:rFonts w:asciiTheme="majorHAnsi" w:hAnsiTheme="majorHAnsi" w:cstheme="majorHAnsi"/>
          <w:b/>
          <w:color w:val="auto"/>
          <w:sz w:val="28"/>
          <w:szCs w:val="28"/>
          <w:lang w:val="nl-NL"/>
        </w:rPr>
        <w:t>,</w:t>
      </w:r>
      <w:r w:rsidR="00804092" w:rsidRPr="00A627D0">
        <w:rPr>
          <w:rFonts w:asciiTheme="majorHAnsi" w:hAnsiTheme="majorHAnsi" w:cstheme="majorHAnsi"/>
          <w:b/>
          <w:color w:val="auto"/>
          <w:sz w:val="28"/>
          <w:szCs w:val="28"/>
          <w:lang w:val="nl-NL"/>
        </w:rPr>
        <w:t xml:space="preserve"> ngành huyện, </w:t>
      </w:r>
      <w:r w:rsidR="00DC39A0" w:rsidRPr="00A627D0">
        <w:rPr>
          <w:rFonts w:asciiTheme="majorHAnsi" w:hAnsiTheme="majorHAnsi" w:cstheme="majorHAnsi"/>
          <w:b/>
          <w:color w:val="auto"/>
          <w:sz w:val="28"/>
          <w:szCs w:val="28"/>
        </w:rPr>
        <w:t xml:space="preserve">Ủy ban nhân dân các xã, thị trấn </w:t>
      </w:r>
    </w:p>
    <w:p w14:paraId="0BFA158A" w14:textId="775FC6E0" w:rsidR="00804092" w:rsidRPr="00A627D0" w:rsidRDefault="00A93A77"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color w:val="auto"/>
          <w:sz w:val="28"/>
          <w:szCs w:val="28"/>
        </w:rPr>
      </w:pPr>
      <w:r w:rsidRPr="00A627D0">
        <w:rPr>
          <w:rFonts w:asciiTheme="majorHAnsi" w:hAnsiTheme="majorHAnsi" w:cstheme="majorHAnsi"/>
          <w:color w:val="auto"/>
          <w:sz w:val="28"/>
          <w:szCs w:val="28"/>
        </w:rPr>
        <w:t xml:space="preserve">- </w:t>
      </w:r>
      <w:r w:rsidR="00B15A0F" w:rsidRPr="00A627D0">
        <w:rPr>
          <w:rFonts w:asciiTheme="majorHAnsi" w:hAnsiTheme="majorHAnsi" w:cstheme="majorHAnsi"/>
          <w:color w:val="auto"/>
          <w:sz w:val="28"/>
          <w:szCs w:val="28"/>
        </w:rPr>
        <w:t>Đẩy mạnh công tác tuyên truyền</w:t>
      </w:r>
      <w:r w:rsidR="00804092" w:rsidRPr="00A627D0">
        <w:rPr>
          <w:rFonts w:asciiTheme="majorHAnsi" w:hAnsiTheme="majorHAnsi" w:cstheme="majorHAnsi"/>
          <w:color w:val="auto"/>
          <w:sz w:val="28"/>
          <w:szCs w:val="28"/>
        </w:rPr>
        <w:t>, phổ biến, quán triệt các</w:t>
      </w:r>
      <w:r w:rsidR="00B15A0F" w:rsidRPr="00A627D0">
        <w:rPr>
          <w:rFonts w:asciiTheme="majorHAnsi" w:hAnsiTheme="majorHAnsi" w:cstheme="majorHAnsi"/>
          <w:color w:val="auto"/>
          <w:sz w:val="28"/>
          <w:szCs w:val="28"/>
        </w:rPr>
        <w:t xml:space="preserve"> </w:t>
      </w:r>
      <w:r w:rsidR="00DC39A0" w:rsidRPr="00A627D0">
        <w:rPr>
          <w:rFonts w:asciiTheme="majorHAnsi" w:hAnsiTheme="majorHAnsi" w:cstheme="majorHAnsi"/>
          <w:color w:val="auto"/>
          <w:sz w:val="28"/>
          <w:szCs w:val="28"/>
        </w:rPr>
        <w:t>nội dung</w:t>
      </w:r>
      <w:r w:rsidR="00B15A0F" w:rsidRPr="00A627D0">
        <w:rPr>
          <w:rFonts w:asciiTheme="majorHAnsi" w:hAnsiTheme="majorHAnsi" w:cstheme="majorHAnsi"/>
          <w:color w:val="auto"/>
          <w:sz w:val="28"/>
          <w:szCs w:val="28"/>
        </w:rPr>
        <w:t xml:space="preserve"> </w:t>
      </w:r>
      <w:r w:rsidR="00BD211B" w:rsidRPr="00A627D0">
        <w:rPr>
          <w:rFonts w:asciiTheme="majorHAnsi" w:hAnsiTheme="majorHAnsi" w:cstheme="majorHAnsi"/>
          <w:color w:val="auto"/>
          <w:sz w:val="28"/>
          <w:szCs w:val="28"/>
          <w:shd w:val="clear" w:color="auto" w:fill="FFFFFF"/>
        </w:rPr>
        <w:t>thực hiện</w:t>
      </w:r>
      <w:r w:rsidR="00BD211B" w:rsidRPr="00A627D0">
        <w:rPr>
          <w:rFonts w:asciiTheme="majorHAnsi" w:hAnsiTheme="majorHAnsi" w:cstheme="majorHAnsi"/>
          <w:color w:val="auto"/>
          <w:sz w:val="28"/>
          <w:szCs w:val="28"/>
        </w:rPr>
        <w:t xml:space="preserve"> </w:t>
      </w:r>
      <w:r w:rsidR="00BD211B" w:rsidRPr="00A627D0">
        <w:rPr>
          <w:rFonts w:asciiTheme="majorHAnsi" w:hAnsiTheme="majorHAnsi" w:cstheme="majorHAnsi"/>
          <w:color w:val="auto"/>
          <w:sz w:val="28"/>
          <w:szCs w:val="28"/>
          <w:shd w:val="clear" w:color="auto" w:fill="FFFFFF"/>
        </w:rPr>
        <w:t xml:space="preserve">Kết luận số 69-KL/TW,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w:t>
      </w:r>
      <w:r w:rsidR="00BD211B" w:rsidRPr="00A627D0">
        <w:rPr>
          <w:rFonts w:asciiTheme="majorHAnsi" w:hAnsiTheme="majorHAnsi" w:cstheme="majorHAnsi"/>
          <w:color w:val="auto"/>
          <w:sz w:val="28"/>
          <w:szCs w:val="28"/>
        </w:rPr>
        <w:t xml:space="preserve">trong tình hình mới </w:t>
      </w:r>
      <w:r w:rsidR="00804092" w:rsidRPr="00A627D0">
        <w:rPr>
          <w:rFonts w:asciiTheme="majorHAnsi" w:hAnsiTheme="majorHAnsi" w:cstheme="majorHAnsi"/>
          <w:color w:val="auto"/>
          <w:sz w:val="28"/>
          <w:szCs w:val="28"/>
        </w:rPr>
        <w:t xml:space="preserve">và Kế hoạch này đến toàn thể cán bộ, công chức, viên chức, người lao động và </w:t>
      </w:r>
      <w:r w:rsidR="00002ADB">
        <w:rPr>
          <w:rFonts w:asciiTheme="majorHAnsi" w:hAnsiTheme="majorHAnsi" w:cstheme="majorHAnsi"/>
          <w:color w:val="auto"/>
          <w:sz w:val="28"/>
          <w:szCs w:val="28"/>
          <w:lang w:val="en-US"/>
        </w:rPr>
        <w:t>N</w:t>
      </w:r>
      <w:r w:rsidR="00804092" w:rsidRPr="00A627D0">
        <w:rPr>
          <w:rFonts w:asciiTheme="majorHAnsi" w:hAnsiTheme="majorHAnsi" w:cstheme="majorHAnsi"/>
          <w:color w:val="auto"/>
          <w:sz w:val="28"/>
          <w:szCs w:val="28"/>
        </w:rPr>
        <w:t xml:space="preserve">hân dân. Vận động </w:t>
      </w:r>
      <w:r w:rsidR="00002ADB">
        <w:rPr>
          <w:rFonts w:asciiTheme="majorHAnsi" w:hAnsiTheme="majorHAnsi" w:cstheme="majorHAnsi"/>
          <w:color w:val="auto"/>
          <w:sz w:val="28"/>
          <w:szCs w:val="28"/>
          <w:lang w:val="en-US"/>
        </w:rPr>
        <w:t>N</w:t>
      </w:r>
      <w:r w:rsidR="00804092" w:rsidRPr="00A627D0">
        <w:rPr>
          <w:rFonts w:asciiTheme="majorHAnsi" w:hAnsiTheme="majorHAnsi" w:cstheme="majorHAnsi"/>
          <w:color w:val="auto"/>
          <w:sz w:val="28"/>
          <w:szCs w:val="28"/>
        </w:rPr>
        <w:t xml:space="preserve">hân dân, đoàn viên, hội viên tích cực hưởng ứng phong trào Khởi nghiệp sáng tạo, kết nối ý tưởng, xây dựng và phát triển các mô hình khởi sự doanh nghiệp </w:t>
      </w:r>
      <w:r w:rsidR="00002ADB">
        <w:rPr>
          <w:rFonts w:asciiTheme="majorHAnsi" w:hAnsiTheme="majorHAnsi" w:cstheme="majorHAnsi"/>
          <w:color w:val="auto"/>
          <w:sz w:val="28"/>
          <w:szCs w:val="28"/>
          <w:lang w:val="en-US"/>
        </w:rPr>
        <w:t>kinh doanh</w:t>
      </w:r>
      <w:r w:rsidR="00804092" w:rsidRPr="00A627D0">
        <w:rPr>
          <w:rFonts w:asciiTheme="majorHAnsi" w:hAnsiTheme="majorHAnsi" w:cstheme="majorHAnsi"/>
          <w:color w:val="auto"/>
          <w:sz w:val="28"/>
          <w:szCs w:val="28"/>
        </w:rPr>
        <w:t xml:space="preserve"> có hiệu quả, nhất là trong tầng lớp thanh niên</w:t>
      </w:r>
      <w:r w:rsidR="00FD24B3" w:rsidRPr="00A627D0">
        <w:rPr>
          <w:rFonts w:asciiTheme="majorHAnsi" w:hAnsiTheme="majorHAnsi" w:cstheme="majorHAnsi"/>
          <w:color w:val="auto"/>
          <w:sz w:val="28"/>
          <w:szCs w:val="28"/>
        </w:rPr>
        <w:t>.</w:t>
      </w:r>
    </w:p>
    <w:p w14:paraId="2F1E07F8" w14:textId="77777777" w:rsidR="00002ADB" w:rsidRDefault="00A93A77"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color w:val="auto"/>
          <w:sz w:val="28"/>
          <w:szCs w:val="28"/>
          <w:lang w:val="en-US"/>
        </w:rPr>
      </w:pPr>
      <w:r w:rsidRPr="00A627D0">
        <w:rPr>
          <w:rFonts w:asciiTheme="majorHAnsi" w:hAnsiTheme="majorHAnsi" w:cstheme="majorHAnsi"/>
          <w:color w:val="auto"/>
          <w:sz w:val="28"/>
          <w:szCs w:val="28"/>
        </w:rPr>
        <w:t xml:space="preserve">- </w:t>
      </w:r>
      <w:r w:rsidR="00BD211B" w:rsidRPr="00A627D0">
        <w:rPr>
          <w:rFonts w:asciiTheme="majorHAnsi" w:hAnsiTheme="majorHAnsi" w:cstheme="majorHAnsi"/>
          <w:color w:val="auto"/>
          <w:sz w:val="28"/>
          <w:szCs w:val="28"/>
        </w:rPr>
        <w:t xml:space="preserve">Theo chức năng, nhiệm vụ chủ động xây dựng kế hoạch triển khai thực hiện </w:t>
      </w:r>
      <w:r w:rsidR="00D3429E" w:rsidRPr="00A627D0">
        <w:rPr>
          <w:rFonts w:asciiTheme="majorHAnsi" w:hAnsiTheme="majorHAnsi" w:cstheme="majorHAnsi"/>
          <w:color w:val="auto"/>
          <w:sz w:val="28"/>
          <w:szCs w:val="28"/>
        </w:rPr>
        <w:t xml:space="preserve"> nghiêm túc Kế hoạch này, đảm bảo phù hợp với tình hình thực tiễn của từng cơ quan, đơn vị </w:t>
      </w:r>
      <w:r w:rsidR="00BD211B" w:rsidRPr="00A627D0">
        <w:rPr>
          <w:rFonts w:asciiTheme="majorHAnsi" w:hAnsiTheme="majorHAnsi" w:cstheme="majorHAnsi"/>
          <w:color w:val="auto"/>
          <w:sz w:val="28"/>
          <w:szCs w:val="28"/>
        </w:rPr>
        <w:t>bằng các nhiệm vụ, giải pháp cụ thể, gắn với các nhiệm vụ trọng tâm phát triển kinh tế - xã hội của</w:t>
      </w:r>
      <w:r w:rsidR="00804092" w:rsidRPr="00A627D0">
        <w:rPr>
          <w:rFonts w:asciiTheme="majorHAnsi" w:hAnsiTheme="majorHAnsi" w:cstheme="majorHAnsi"/>
          <w:color w:val="auto"/>
          <w:sz w:val="28"/>
          <w:szCs w:val="28"/>
        </w:rPr>
        <w:t xml:space="preserve"> đơn vị</w:t>
      </w:r>
    </w:p>
    <w:p w14:paraId="487382CE" w14:textId="225FADE7" w:rsidR="00406B15" w:rsidRPr="00002ADB" w:rsidRDefault="00002ADB" w:rsidP="00002ADB">
      <w:pPr>
        <w:pBdr>
          <w:top w:val="dotted" w:sz="4" w:space="0" w:color="FFFFFF"/>
          <w:left w:val="dotted" w:sz="4" w:space="0" w:color="FFFFFF"/>
          <w:bottom w:val="dotted" w:sz="4" w:space="12" w:color="FFFFFF"/>
          <w:right w:val="dotted" w:sz="4" w:space="0" w:color="FFFFFF"/>
        </w:pBdr>
        <w:shd w:val="clear" w:color="auto" w:fill="FFFFFF"/>
        <w:spacing w:before="120" w:after="120" w:line="276" w:lineRule="auto"/>
        <w:ind w:firstLine="720"/>
        <w:jc w:val="both"/>
        <w:rPr>
          <w:rFonts w:asciiTheme="majorHAnsi" w:hAnsiTheme="majorHAnsi" w:cstheme="majorHAnsi"/>
          <w:color w:val="auto"/>
          <w:sz w:val="28"/>
          <w:szCs w:val="28"/>
          <w:lang w:val="en-US"/>
        </w:rPr>
      </w:pPr>
      <w:r w:rsidRPr="00002ADB">
        <w:rPr>
          <w:rFonts w:asciiTheme="majorHAnsi" w:hAnsiTheme="majorHAnsi" w:cstheme="majorHAnsi"/>
          <w:color w:val="auto"/>
          <w:sz w:val="28"/>
          <w:szCs w:val="28"/>
          <w:lang w:val="en-US" w:bidi="ar-SA"/>
        </w:rPr>
        <w:t xml:space="preserve">Trên đây là Kế hoạch </w:t>
      </w:r>
      <w:r>
        <w:rPr>
          <w:rFonts w:asciiTheme="majorHAnsi" w:hAnsiTheme="majorHAnsi" w:cstheme="majorHAnsi"/>
          <w:color w:val="auto"/>
          <w:sz w:val="28"/>
          <w:szCs w:val="28"/>
          <w:lang w:val="en-US" w:bidi="ar-SA"/>
        </w:rPr>
        <w:t>t</w:t>
      </w:r>
      <w:r w:rsidRPr="00002ADB">
        <w:rPr>
          <w:rFonts w:asciiTheme="majorHAnsi" w:hAnsiTheme="majorHAnsi" w:cstheme="majorHAnsi"/>
          <w:color w:val="auto"/>
          <w:sz w:val="28"/>
          <w:szCs w:val="28"/>
          <w:lang w:bidi="ar-SA"/>
        </w:rPr>
        <w:t>hực hiện phát triển khoa học và công nghệ phục vụ sự nghiệp</w:t>
      </w:r>
      <w:r w:rsidRPr="00002ADB">
        <w:rPr>
          <w:rFonts w:asciiTheme="majorHAnsi" w:hAnsiTheme="majorHAnsi" w:cstheme="majorHAnsi"/>
          <w:color w:val="auto"/>
          <w:sz w:val="28"/>
          <w:szCs w:val="28"/>
          <w:lang w:val="en-US" w:bidi="ar-SA"/>
        </w:rPr>
        <w:t xml:space="preserve"> </w:t>
      </w:r>
      <w:r w:rsidRPr="00002ADB">
        <w:rPr>
          <w:rFonts w:asciiTheme="majorHAnsi" w:hAnsiTheme="majorHAnsi" w:cstheme="majorHAnsi"/>
          <w:color w:val="auto"/>
          <w:sz w:val="28"/>
          <w:szCs w:val="28"/>
          <w:lang w:bidi="ar-SA"/>
        </w:rPr>
        <w:t>công nghiệp hóa, hiện đại hóa trong điều kiện kinh tế thị trường</w:t>
      </w:r>
      <w:r w:rsidRPr="00002ADB">
        <w:rPr>
          <w:rFonts w:asciiTheme="majorHAnsi" w:hAnsiTheme="majorHAnsi" w:cstheme="majorHAnsi"/>
          <w:color w:val="auto"/>
          <w:sz w:val="28"/>
          <w:szCs w:val="28"/>
          <w:lang w:val="en-US" w:bidi="ar-SA"/>
        </w:rPr>
        <w:t xml:space="preserve"> </w:t>
      </w:r>
      <w:r w:rsidRPr="00002ADB">
        <w:rPr>
          <w:rFonts w:asciiTheme="majorHAnsi" w:hAnsiTheme="majorHAnsi" w:cstheme="majorHAnsi"/>
          <w:color w:val="auto"/>
          <w:sz w:val="28"/>
          <w:szCs w:val="28"/>
          <w:lang w:bidi="ar-SA"/>
        </w:rPr>
        <w:t>định hướng xã hội chủ nghĩa và hội nhập quốc tế</w:t>
      </w:r>
      <w:r w:rsidRPr="00002ADB">
        <w:rPr>
          <w:rFonts w:asciiTheme="majorHAnsi" w:hAnsiTheme="majorHAnsi" w:cstheme="majorHAnsi"/>
          <w:color w:val="auto"/>
          <w:sz w:val="28"/>
          <w:szCs w:val="28"/>
          <w:lang w:val="en-US" w:bidi="ar-SA"/>
        </w:rPr>
        <w:t xml:space="preserve"> trên địa bàn huyện Than Uyên</w:t>
      </w:r>
      <w:r w:rsidR="00E66A89" w:rsidRPr="00002ADB">
        <w:rPr>
          <w:rFonts w:asciiTheme="majorHAnsi" w:hAnsiTheme="majorHAnsi" w:cstheme="majorHAnsi"/>
          <w:color w:val="auto"/>
          <w:sz w:val="28"/>
          <w:szCs w:val="28"/>
        </w:rPr>
        <w:t>.</w:t>
      </w:r>
      <w:r w:rsidR="003A0474" w:rsidRPr="00002ADB">
        <w:rPr>
          <w:rFonts w:asciiTheme="majorHAnsi" w:hAnsiTheme="majorHAnsi" w:cstheme="majorHAnsi"/>
          <w:color w:val="auto"/>
          <w:sz w:val="28"/>
          <w:szCs w:val="28"/>
          <w:lang w:bidi="ar-SA"/>
        </w:rPr>
        <w:t>/</w:t>
      </w:r>
      <w:r w:rsidR="009615B2" w:rsidRPr="00002ADB">
        <w:rPr>
          <w:rFonts w:asciiTheme="majorHAnsi" w:hAnsiTheme="majorHAnsi" w:cstheme="majorHAnsi"/>
          <w:color w:val="auto"/>
          <w:sz w:val="28"/>
          <w:szCs w:val="28"/>
          <w:lang w:bidi="ar-S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7"/>
      </w:tblGrid>
      <w:tr w:rsidR="00A627D0" w:rsidRPr="00A627D0" w14:paraId="4F455A90" w14:textId="77777777" w:rsidTr="00373C84">
        <w:tc>
          <w:tcPr>
            <w:tcW w:w="4640" w:type="dxa"/>
          </w:tcPr>
          <w:p w14:paraId="126DFA19" w14:textId="77777777" w:rsidR="00CC32F3" w:rsidRPr="00A627D0" w:rsidRDefault="00CC32F3" w:rsidP="00CC32F3">
            <w:pPr>
              <w:widowControl/>
              <w:autoSpaceDE w:val="0"/>
              <w:autoSpaceDN w:val="0"/>
              <w:adjustRightInd w:val="0"/>
              <w:ind w:left="-108"/>
              <w:rPr>
                <w:rFonts w:ascii="Times New Roman" w:hAnsi="Times New Roman" w:cs="Times New Roman"/>
                <w:b/>
                <w:i/>
                <w:color w:val="auto"/>
                <w:lang w:bidi="ar-SA"/>
              </w:rPr>
            </w:pPr>
            <w:r w:rsidRPr="00A627D0">
              <w:rPr>
                <w:rFonts w:ascii="Times New Roman" w:hAnsi="Times New Roman" w:cs="Times New Roman"/>
                <w:b/>
                <w:i/>
                <w:color w:val="auto"/>
                <w:lang w:bidi="ar-SA"/>
              </w:rPr>
              <w:t>Nơi nhận:</w:t>
            </w:r>
          </w:p>
          <w:p w14:paraId="7D60FC24" w14:textId="35ED820F" w:rsidR="0021389F" w:rsidRPr="00A627D0" w:rsidRDefault="0021389F" w:rsidP="00CC32F3">
            <w:pPr>
              <w:widowControl/>
              <w:autoSpaceDE w:val="0"/>
              <w:autoSpaceDN w:val="0"/>
              <w:adjustRightInd w:val="0"/>
              <w:ind w:left="-108"/>
              <w:rPr>
                <w:rFonts w:ascii="Times New Roman" w:hAnsi="Times New Roman" w:cs="Times New Roman"/>
                <w:color w:val="auto"/>
                <w:sz w:val="22"/>
                <w:lang w:val="en-US" w:bidi="ar-SA"/>
              </w:rPr>
            </w:pPr>
            <w:r w:rsidRPr="00A627D0">
              <w:rPr>
                <w:rFonts w:ascii="Times New Roman" w:hAnsi="Times New Roman" w:cs="Times New Roman"/>
                <w:color w:val="auto"/>
                <w:sz w:val="22"/>
                <w:lang w:bidi="ar-SA"/>
              </w:rPr>
              <w:t>- Sở Khoa học và Công nghệ</w:t>
            </w:r>
            <w:r w:rsidR="00002ADB">
              <w:rPr>
                <w:rFonts w:ascii="Times New Roman" w:hAnsi="Times New Roman" w:cs="Times New Roman"/>
                <w:color w:val="auto"/>
                <w:sz w:val="22"/>
                <w:lang w:bidi="ar-SA"/>
              </w:rPr>
              <w:t>;</w:t>
            </w:r>
          </w:p>
          <w:p w14:paraId="0F9FC2E3" w14:textId="5C742768" w:rsidR="00CC32F3" w:rsidRPr="00A627D0" w:rsidRDefault="00CC32F3" w:rsidP="00052ACA">
            <w:pPr>
              <w:widowControl/>
              <w:autoSpaceDE w:val="0"/>
              <w:autoSpaceDN w:val="0"/>
              <w:adjustRightInd w:val="0"/>
              <w:ind w:left="-108"/>
              <w:jc w:val="both"/>
              <w:rPr>
                <w:rFonts w:asciiTheme="majorHAnsi" w:hAnsiTheme="majorHAnsi" w:cstheme="majorHAnsi"/>
                <w:color w:val="auto"/>
                <w:sz w:val="22"/>
                <w:szCs w:val="22"/>
                <w:lang w:val="en-US" w:bidi="ar-SA"/>
              </w:rPr>
            </w:pPr>
            <w:r w:rsidRPr="00A627D0">
              <w:rPr>
                <w:rFonts w:asciiTheme="majorHAnsi" w:hAnsiTheme="majorHAnsi" w:cstheme="majorHAnsi"/>
                <w:color w:val="auto"/>
                <w:sz w:val="22"/>
                <w:szCs w:val="22"/>
                <w:lang w:bidi="ar-SA"/>
              </w:rPr>
              <w:t xml:space="preserve">- </w:t>
            </w:r>
            <w:r w:rsidR="0002670F" w:rsidRPr="00A627D0">
              <w:rPr>
                <w:rFonts w:asciiTheme="majorHAnsi" w:hAnsiTheme="majorHAnsi" w:cstheme="majorHAnsi"/>
                <w:color w:val="auto"/>
                <w:sz w:val="22"/>
                <w:szCs w:val="22"/>
                <w:lang w:bidi="ar-SA"/>
              </w:rPr>
              <w:t xml:space="preserve">Lãnh đạo </w:t>
            </w:r>
            <w:r w:rsidR="001D3DB6" w:rsidRPr="00A627D0">
              <w:rPr>
                <w:rFonts w:asciiTheme="majorHAnsi" w:hAnsiTheme="majorHAnsi" w:cstheme="majorHAnsi"/>
                <w:color w:val="auto"/>
                <w:sz w:val="22"/>
                <w:szCs w:val="22"/>
                <w:lang w:bidi="ar-SA"/>
              </w:rPr>
              <w:t>U</w:t>
            </w:r>
            <w:r w:rsidRPr="00A627D0">
              <w:rPr>
                <w:rFonts w:asciiTheme="majorHAnsi" w:hAnsiTheme="majorHAnsi" w:cstheme="majorHAnsi"/>
                <w:color w:val="auto"/>
                <w:sz w:val="22"/>
                <w:szCs w:val="22"/>
                <w:lang w:bidi="ar-SA"/>
              </w:rPr>
              <w:t>BND huyệ</w:t>
            </w:r>
            <w:r w:rsidR="002A6804" w:rsidRPr="00A627D0">
              <w:rPr>
                <w:rFonts w:asciiTheme="majorHAnsi" w:hAnsiTheme="majorHAnsi" w:cstheme="majorHAnsi"/>
                <w:color w:val="auto"/>
                <w:sz w:val="22"/>
                <w:szCs w:val="22"/>
                <w:lang w:bidi="ar-SA"/>
              </w:rPr>
              <w:t>n</w:t>
            </w:r>
            <w:r w:rsidR="00002ADB">
              <w:rPr>
                <w:rFonts w:asciiTheme="majorHAnsi" w:hAnsiTheme="majorHAnsi" w:cstheme="majorHAnsi"/>
                <w:color w:val="auto"/>
                <w:sz w:val="22"/>
                <w:szCs w:val="22"/>
                <w:lang w:bidi="ar-SA"/>
              </w:rPr>
              <w:t>;</w:t>
            </w:r>
          </w:p>
          <w:p w14:paraId="7017AE87" w14:textId="1F3848B1" w:rsidR="002A6804" w:rsidRPr="00A627D0" w:rsidRDefault="002A6804" w:rsidP="00052ACA">
            <w:pPr>
              <w:widowControl/>
              <w:autoSpaceDE w:val="0"/>
              <w:autoSpaceDN w:val="0"/>
              <w:adjustRightInd w:val="0"/>
              <w:ind w:left="-108"/>
              <w:jc w:val="both"/>
              <w:rPr>
                <w:rFonts w:asciiTheme="majorHAnsi" w:hAnsiTheme="majorHAnsi" w:cstheme="majorHAnsi"/>
                <w:color w:val="auto"/>
                <w:sz w:val="22"/>
                <w:szCs w:val="22"/>
                <w:lang w:val="en-US" w:bidi="ar-SA"/>
              </w:rPr>
            </w:pPr>
            <w:r w:rsidRPr="00A627D0">
              <w:rPr>
                <w:rFonts w:asciiTheme="majorHAnsi" w:hAnsiTheme="majorHAnsi" w:cstheme="majorHAnsi"/>
                <w:color w:val="auto"/>
                <w:sz w:val="22"/>
                <w:szCs w:val="22"/>
                <w:lang w:bidi="ar-SA"/>
              </w:rPr>
              <w:t>- Các cơ quan, ban, ngành huyện</w:t>
            </w:r>
            <w:r w:rsidR="00002ADB">
              <w:rPr>
                <w:rFonts w:asciiTheme="majorHAnsi" w:hAnsiTheme="majorHAnsi" w:cstheme="majorHAnsi"/>
                <w:color w:val="auto"/>
                <w:sz w:val="22"/>
                <w:szCs w:val="22"/>
                <w:lang w:bidi="ar-SA"/>
              </w:rPr>
              <w:t>;</w:t>
            </w:r>
          </w:p>
          <w:p w14:paraId="7F04250D" w14:textId="177D2FD3" w:rsidR="00CC32F3" w:rsidRPr="00A627D0" w:rsidRDefault="00CC32F3" w:rsidP="00052ACA">
            <w:pPr>
              <w:widowControl/>
              <w:autoSpaceDE w:val="0"/>
              <w:autoSpaceDN w:val="0"/>
              <w:adjustRightInd w:val="0"/>
              <w:ind w:left="-108"/>
              <w:jc w:val="both"/>
              <w:rPr>
                <w:rFonts w:asciiTheme="majorHAnsi" w:hAnsiTheme="majorHAnsi" w:cstheme="majorHAnsi"/>
                <w:color w:val="auto"/>
                <w:sz w:val="22"/>
                <w:szCs w:val="22"/>
                <w:lang w:bidi="ar-SA"/>
              </w:rPr>
            </w:pPr>
            <w:r w:rsidRPr="00A627D0">
              <w:rPr>
                <w:rFonts w:asciiTheme="majorHAnsi" w:hAnsiTheme="majorHAnsi" w:cstheme="majorHAnsi"/>
                <w:color w:val="auto"/>
                <w:sz w:val="22"/>
                <w:szCs w:val="22"/>
                <w:lang w:bidi="ar-SA"/>
              </w:rPr>
              <w:t xml:space="preserve">- </w:t>
            </w:r>
            <w:r w:rsidR="00EE2F3C" w:rsidRPr="00A627D0">
              <w:rPr>
                <w:rFonts w:asciiTheme="majorHAnsi" w:hAnsiTheme="majorHAnsi" w:cstheme="majorHAnsi"/>
                <w:color w:val="auto"/>
                <w:sz w:val="22"/>
                <w:szCs w:val="22"/>
                <w:lang w:bidi="ar-SA"/>
              </w:rPr>
              <w:t>UBND các xã, thị trấn</w:t>
            </w:r>
            <w:r w:rsidR="00002ADB">
              <w:rPr>
                <w:rFonts w:asciiTheme="majorHAnsi" w:hAnsiTheme="majorHAnsi" w:cstheme="majorHAnsi"/>
                <w:color w:val="auto"/>
                <w:sz w:val="22"/>
                <w:szCs w:val="22"/>
                <w:lang w:val="en-US" w:bidi="ar-SA"/>
              </w:rPr>
              <w:t>;</w:t>
            </w:r>
            <w:r w:rsidRPr="00A627D0">
              <w:rPr>
                <w:rFonts w:asciiTheme="majorHAnsi" w:hAnsiTheme="majorHAnsi" w:cstheme="majorHAnsi"/>
                <w:color w:val="auto"/>
                <w:sz w:val="22"/>
                <w:szCs w:val="22"/>
                <w:lang w:bidi="ar-SA"/>
              </w:rPr>
              <w:t xml:space="preserve"> </w:t>
            </w:r>
          </w:p>
          <w:p w14:paraId="097E8B0E" w14:textId="4D59DEC0" w:rsidR="00CC32F3" w:rsidRPr="00A627D0" w:rsidRDefault="00CC32F3" w:rsidP="00A627D0">
            <w:pPr>
              <w:widowControl/>
              <w:autoSpaceDE w:val="0"/>
              <w:autoSpaceDN w:val="0"/>
              <w:adjustRightInd w:val="0"/>
              <w:ind w:left="-108"/>
              <w:jc w:val="both"/>
              <w:rPr>
                <w:rFonts w:asciiTheme="majorHAnsi" w:hAnsiTheme="majorHAnsi" w:cstheme="majorHAnsi"/>
                <w:color w:val="auto"/>
                <w:szCs w:val="22"/>
                <w:lang w:val="en-US" w:bidi="ar-SA"/>
              </w:rPr>
            </w:pPr>
            <w:r w:rsidRPr="00A627D0">
              <w:rPr>
                <w:rFonts w:asciiTheme="majorHAnsi" w:hAnsiTheme="majorHAnsi" w:cstheme="majorHAnsi"/>
                <w:color w:val="auto"/>
                <w:sz w:val="22"/>
                <w:szCs w:val="22"/>
                <w:lang w:bidi="ar-SA"/>
              </w:rPr>
              <w:t>- Lưu</w:t>
            </w:r>
            <w:r w:rsidR="001D3DB6" w:rsidRPr="00A627D0">
              <w:rPr>
                <w:rFonts w:asciiTheme="majorHAnsi" w:hAnsiTheme="majorHAnsi" w:cstheme="majorHAnsi"/>
                <w:color w:val="auto"/>
                <w:sz w:val="22"/>
                <w:szCs w:val="22"/>
                <w:lang w:val="en-US" w:bidi="ar-SA"/>
              </w:rPr>
              <w:t>:</w:t>
            </w:r>
            <w:r w:rsidR="00052ACA" w:rsidRPr="00A627D0">
              <w:rPr>
                <w:rFonts w:asciiTheme="majorHAnsi" w:hAnsiTheme="majorHAnsi" w:cstheme="majorHAnsi"/>
                <w:color w:val="auto"/>
                <w:sz w:val="22"/>
                <w:szCs w:val="22"/>
                <w:lang w:bidi="ar-SA"/>
              </w:rPr>
              <w:t xml:space="preserve"> V</w:t>
            </w:r>
            <w:r w:rsidR="00052ACA" w:rsidRPr="00A627D0">
              <w:rPr>
                <w:rFonts w:asciiTheme="majorHAnsi" w:hAnsiTheme="majorHAnsi" w:cstheme="majorHAnsi"/>
                <w:color w:val="auto"/>
                <w:sz w:val="22"/>
                <w:szCs w:val="22"/>
                <w:lang w:val="en-US" w:bidi="ar-SA"/>
              </w:rPr>
              <w:t>T</w:t>
            </w:r>
            <w:r w:rsidR="00A627D0">
              <w:rPr>
                <w:rFonts w:asciiTheme="majorHAnsi" w:hAnsiTheme="majorHAnsi" w:cstheme="majorHAnsi"/>
                <w:color w:val="auto"/>
                <w:sz w:val="22"/>
                <w:szCs w:val="22"/>
                <w:lang w:val="en-US" w:bidi="ar-SA"/>
              </w:rPr>
              <w:t>,</w:t>
            </w:r>
            <w:r w:rsidR="003A0474" w:rsidRPr="00A627D0">
              <w:rPr>
                <w:rFonts w:asciiTheme="majorHAnsi" w:hAnsiTheme="majorHAnsi" w:cstheme="majorHAnsi"/>
                <w:color w:val="auto"/>
                <w:sz w:val="22"/>
                <w:szCs w:val="22"/>
                <w:lang w:val="en-US" w:bidi="ar-SA"/>
              </w:rPr>
              <w:t xml:space="preserve"> KTHT</w:t>
            </w:r>
            <w:r w:rsidR="002E7528" w:rsidRPr="00A627D0">
              <w:rPr>
                <w:rFonts w:asciiTheme="majorHAnsi" w:hAnsiTheme="majorHAnsi" w:cstheme="majorHAnsi"/>
                <w:color w:val="auto"/>
                <w:sz w:val="22"/>
                <w:szCs w:val="22"/>
                <w:lang w:val="en-US" w:bidi="ar-SA"/>
              </w:rPr>
              <w:t>.</w:t>
            </w:r>
          </w:p>
        </w:tc>
        <w:tc>
          <w:tcPr>
            <w:tcW w:w="4641" w:type="dxa"/>
          </w:tcPr>
          <w:p w14:paraId="56A95A2C" w14:textId="77777777" w:rsidR="00EE2F3C" w:rsidRPr="00A627D0" w:rsidRDefault="00EE2F3C" w:rsidP="00EE2F3C">
            <w:pPr>
              <w:jc w:val="center"/>
              <w:rPr>
                <w:rFonts w:ascii="Times New Roman" w:eastAsia="Times New Roman" w:hAnsi="Times New Roman" w:cs="Times New Roman"/>
                <w:b/>
                <w:color w:val="auto"/>
                <w:sz w:val="26"/>
                <w:szCs w:val="26"/>
              </w:rPr>
            </w:pPr>
            <w:r w:rsidRPr="00A627D0">
              <w:rPr>
                <w:rFonts w:ascii="Times New Roman" w:eastAsia="Times New Roman" w:hAnsi="Times New Roman" w:cs="Times New Roman"/>
                <w:b/>
                <w:color w:val="auto"/>
                <w:sz w:val="26"/>
                <w:szCs w:val="26"/>
              </w:rPr>
              <w:t>TM. ỦY BAN NHÂN DÂN</w:t>
            </w:r>
          </w:p>
          <w:p w14:paraId="39F52BC4" w14:textId="77777777" w:rsidR="00EE2F3C" w:rsidRPr="00A627D0" w:rsidRDefault="00EE2F3C" w:rsidP="00EE2F3C">
            <w:pPr>
              <w:jc w:val="center"/>
              <w:rPr>
                <w:rFonts w:ascii="Times New Roman" w:eastAsia="Times New Roman" w:hAnsi="Times New Roman" w:cs="Times New Roman"/>
                <w:b/>
                <w:color w:val="auto"/>
                <w:sz w:val="26"/>
                <w:szCs w:val="26"/>
              </w:rPr>
            </w:pPr>
            <w:r w:rsidRPr="00A627D0">
              <w:rPr>
                <w:rFonts w:ascii="Times New Roman" w:eastAsia="Times New Roman" w:hAnsi="Times New Roman" w:cs="Times New Roman"/>
                <w:b/>
                <w:color w:val="auto"/>
                <w:sz w:val="26"/>
                <w:szCs w:val="26"/>
              </w:rPr>
              <w:t>KT. CHỦ TỊCH</w:t>
            </w:r>
          </w:p>
          <w:p w14:paraId="0D9CD99E" w14:textId="77777777" w:rsidR="00EE2F3C" w:rsidRPr="00A627D0" w:rsidRDefault="00EE2F3C" w:rsidP="00EE2F3C">
            <w:pPr>
              <w:tabs>
                <w:tab w:val="left" w:pos="1365"/>
              </w:tabs>
              <w:jc w:val="center"/>
              <w:rPr>
                <w:rFonts w:ascii="Times New Roman" w:eastAsia="Times New Roman" w:hAnsi="Times New Roman" w:cs="Times New Roman"/>
                <w:b/>
                <w:color w:val="auto"/>
                <w:sz w:val="28"/>
                <w:szCs w:val="28"/>
              </w:rPr>
            </w:pPr>
            <w:r w:rsidRPr="00A627D0">
              <w:rPr>
                <w:rFonts w:ascii="Times New Roman" w:eastAsia="Times New Roman" w:hAnsi="Times New Roman" w:cs="Times New Roman"/>
                <w:b/>
                <w:color w:val="auto"/>
                <w:sz w:val="26"/>
                <w:szCs w:val="26"/>
              </w:rPr>
              <w:t>PHÓ CHỦ TỊCH</w:t>
            </w:r>
          </w:p>
          <w:p w14:paraId="55554CF3" w14:textId="77777777" w:rsidR="00EE2F3C" w:rsidRPr="00A627D0" w:rsidRDefault="00EE2F3C" w:rsidP="00EE2F3C">
            <w:pPr>
              <w:rPr>
                <w:rFonts w:ascii="Times New Roman" w:eastAsia="Times New Roman" w:hAnsi="Times New Roman" w:cs="Times New Roman"/>
                <w:b/>
                <w:color w:val="auto"/>
                <w:sz w:val="28"/>
                <w:szCs w:val="28"/>
              </w:rPr>
            </w:pPr>
          </w:p>
          <w:p w14:paraId="4475FC37" w14:textId="77777777" w:rsidR="00EE2F3C" w:rsidRDefault="00EE2F3C" w:rsidP="00EE2F3C">
            <w:pPr>
              <w:rPr>
                <w:rFonts w:ascii="Times New Roman" w:eastAsia="Times New Roman" w:hAnsi="Times New Roman" w:cs="Times New Roman"/>
                <w:b/>
                <w:color w:val="auto"/>
                <w:sz w:val="28"/>
                <w:szCs w:val="28"/>
                <w:lang w:val="en-US"/>
              </w:rPr>
            </w:pPr>
          </w:p>
          <w:p w14:paraId="7D4BA989" w14:textId="77777777" w:rsidR="00002ADB" w:rsidRPr="00002ADB" w:rsidRDefault="00002ADB" w:rsidP="00EE2F3C">
            <w:pPr>
              <w:rPr>
                <w:rFonts w:ascii="Times New Roman" w:eastAsia="Times New Roman" w:hAnsi="Times New Roman" w:cs="Times New Roman"/>
                <w:b/>
                <w:color w:val="auto"/>
                <w:sz w:val="28"/>
                <w:szCs w:val="28"/>
                <w:lang w:val="en-US"/>
              </w:rPr>
            </w:pPr>
          </w:p>
          <w:p w14:paraId="7D59A012" w14:textId="77777777" w:rsidR="00EE2F3C" w:rsidRDefault="00EE2F3C" w:rsidP="00EE2F3C">
            <w:pPr>
              <w:rPr>
                <w:rFonts w:ascii="Times New Roman" w:eastAsia="Times New Roman" w:hAnsi="Times New Roman" w:cs="Times New Roman"/>
                <w:b/>
                <w:color w:val="auto"/>
                <w:sz w:val="28"/>
                <w:szCs w:val="28"/>
              </w:rPr>
            </w:pPr>
          </w:p>
          <w:p w14:paraId="343CD9D3" w14:textId="77777777" w:rsidR="00A627D0" w:rsidRPr="00A627D0" w:rsidRDefault="00A627D0" w:rsidP="00EE2F3C">
            <w:pPr>
              <w:rPr>
                <w:rFonts w:ascii="Times New Roman" w:eastAsia="Times New Roman" w:hAnsi="Times New Roman" w:cs="Times New Roman"/>
                <w:b/>
                <w:color w:val="auto"/>
                <w:sz w:val="28"/>
                <w:szCs w:val="28"/>
              </w:rPr>
            </w:pPr>
          </w:p>
          <w:p w14:paraId="0A17D4A4" w14:textId="77777777" w:rsidR="00CC32F3" w:rsidRPr="00A627D0" w:rsidRDefault="00EE2F3C" w:rsidP="00EE2F3C">
            <w:pPr>
              <w:widowControl/>
              <w:autoSpaceDE w:val="0"/>
              <w:autoSpaceDN w:val="0"/>
              <w:adjustRightInd w:val="0"/>
              <w:jc w:val="center"/>
              <w:rPr>
                <w:rFonts w:ascii="TimesNewRomanPSMT" w:hAnsi="TimesNewRomanPSMT" w:cs="TimesNewRomanPSMT"/>
                <w:b/>
                <w:bCs/>
                <w:color w:val="auto"/>
                <w:sz w:val="28"/>
                <w:szCs w:val="28"/>
                <w:lang w:bidi="ar-SA"/>
              </w:rPr>
            </w:pPr>
            <w:r w:rsidRPr="00A627D0">
              <w:rPr>
                <w:rFonts w:ascii="Times New Roman" w:eastAsia="Times New Roman" w:hAnsi="Times New Roman" w:cs="Times New Roman"/>
                <w:b/>
                <w:color w:val="auto"/>
                <w:sz w:val="28"/>
                <w:szCs w:val="28"/>
              </w:rPr>
              <w:t>Trần Quang Chiến</w:t>
            </w:r>
          </w:p>
        </w:tc>
      </w:tr>
    </w:tbl>
    <w:p w14:paraId="32B02EFD" w14:textId="77777777" w:rsidR="005E17E9" w:rsidRPr="00E80206" w:rsidRDefault="005E17E9" w:rsidP="00E80206">
      <w:pPr>
        <w:widowControl/>
        <w:autoSpaceDE w:val="0"/>
        <w:autoSpaceDN w:val="0"/>
        <w:adjustRightInd w:val="0"/>
        <w:jc w:val="both"/>
        <w:rPr>
          <w:rFonts w:asciiTheme="majorHAnsi" w:hAnsiTheme="majorHAnsi" w:cstheme="majorHAnsi"/>
          <w:color w:val="auto"/>
          <w:sz w:val="28"/>
          <w:szCs w:val="28"/>
          <w:lang w:val="en-US"/>
        </w:rPr>
      </w:pPr>
    </w:p>
    <w:sectPr w:rsidR="005E17E9" w:rsidRPr="00E80206" w:rsidSect="00052ACA">
      <w:headerReference w:type="default" r:id="rId7"/>
      <w:headerReference w:type="first" r:id="rId8"/>
      <w:pgSz w:w="11900" w:h="16840" w:code="9"/>
      <w:pgMar w:top="1134" w:right="1134" w:bottom="1134"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9DF5A" w14:textId="77777777" w:rsidR="003F42D5" w:rsidRDefault="003F42D5" w:rsidP="006E0D35">
      <w:r>
        <w:separator/>
      </w:r>
    </w:p>
  </w:endnote>
  <w:endnote w:type="continuationSeparator" w:id="0">
    <w:p w14:paraId="7435F6EB" w14:textId="77777777" w:rsidR="003F42D5" w:rsidRDefault="003F42D5" w:rsidP="006E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9B2AB" w14:textId="77777777" w:rsidR="003F42D5" w:rsidRDefault="003F42D5"/>
  </w:footnote>
  <w:footnote w:type="continuationSeparator" w:id="0">
    <w:p w14:paraId="370F24B1" w14:textId="77777777" w:rsidR="003F42D5" w:rsidRDefault="003F4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674865"/>
      <w:docPartObj>
        <w:docPartGallery w:val="Page Numbers (Top of Page)"/>
        <w:docPartUnique/>
      </w:docPartObj>
    </w:sdtPr>
    <w:sdtEndPr>
      <w:rPr>
        <w:rFonts w:ascii="Times New Roman" w:hAnsi="Times New Roman" w:cs="Times New Roman"/>
        <w:noProof/>
        <w:sz w:val="28"/>
        <w:szCs w:val="28"/>
      </w:rPr>
    </w:sdtEndPr>
    <w:sdtContent>
      <w:p w14:paraId="5DA8069C" w14:textId="77777777" w:rsidR="00052ACA" w:rsidRPr="00052ACA" w:rsidRDefault="009F081E">
        <w:pPr>
          <w:pStyle w:val="Header"/>
          <w:jc w:val="center"/>
          <w:rPr>
            <w:rFonts w:ascii="Times New Roman" w:hAnsi="Times New Roman" w:cs="Times New Roman"/>
            <w:sz w:val="28"/>
            <w:szCs w:val="28"/>
          </w:rPr>
        </w:pPr>
        <w:r w:rsidRPr="00052ACA">
          <w:rPr>
            <w:rFonts w:ascii="Times New Roman" w:hAnsi="Times New Roman" w:cs="Times New Roman"/>
            <w:sz w:val="28"/>
            <w:szCs w:val="28"/>
          </w:rPr>
          <w:fldChar w:fldCharType="begin"/>
        </w:r>
        <w:r w:rsidR="00052ACA" w:rsidRPr="00052ACA">
          <w:rPr>
            <w:rFonts w:ascii="Times New Roman" w:hAnsi="Times New Roman" w:cs="Times New Roman"/>
            <w:sz w:val="28"/>
            <w:szCs w:val="28"/>
          </w:rPr>
          <w:instrText xml:space="preserve"> PAGE   \* MERGEFORMAT </w:instrText>
        </w:r>
        <w:r w:rsidRPr="00052ACA">
          <w:rPr>
            <w:rFonts w:ascii="Times New Roman" w:hAnsi="Times New Roman" w:cs="Times New Roman"/>
            <w:sz w:val="28"/>
            <w:szCs w:val="28"/>
          </w:rPr>
          <w:fldChar w:fldCharType="separate"/>
        </w:r>
        <w:r w:rsidR="00A627D0">
          <w:rPr>
            <w:rFonts w:ascii="Times New Roman" w:hAnsi="Times New Roman" w:cs="Times New Roman"/>
            <w:noProof/>
            <w:sz w:val="28"/>
            <w:szCs w:val="28"/>
          </w:rPr>
          <w:t>7</w:t>
        </w:r>
        <w:r w:rsidRPr="00052ACA">
          <w:rPr>
            <w:rFonts w:ascii="Times New Roman" w:hAnsi="Times New Roman" w:cs="Times New Roman"/>
            <w:noProof/>
            <w:sz w:val="28"/>
            <w:szCs w:val="28"/>
          </w:rPr>
          <w:fldChar w:fldCharType="end"/>
        </w:r>
      </w:p>
    </w:sdtContent>
  </w:sdt>
  <w:p w14:paraId="12126990" w14:textId="77777777" w:rsidR="006E0D35" w:rsidRDefault="006E0D3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1D33" w14:textId="77777777" w:rsidR="006E0D35" w:rsidRDefault="006E0D3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77E"/>
    <w:multiLevelType w:val="hybridMultilevel"/>
    <w:tmpl w:val="A0E03BC4"/>
    <w:lvl w:ilvl="0" w:tplc="DDFA3CC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0D9E0990"/>
    <w:multiLevelType w:val="multilevel"/>
    <w:tmpl w:val="05C01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E1F4E"/>
    <w:multiLevelType w:val="multilevel"/>
    <w:tmpl w:val="538EFD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21314"/>
    <w:multiLevelType w:val="multilevel"/>
    <w:tmpl w:val="55BEB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35A67"/>
    <w:multiLevelType w:val="hybridMultilevel"/>
    <w:tmpl w:val="6B24DD66"/>
    <w:lvl w:ilvl="0" w:tplc="67D496FA">
      <w:start w:val="4"/>
      <w:numFmt w:val="decimal"/>
      <w:lvlText w:val="%1."/>
      <w:lvlJc w:val="left"/>
      <w:pPr>
        <w:ind w:left="1100" w:hanging="360"/>
      </w:pPr>
      <w:rPr>
        <w:rFonts w:hint="default"/>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5" w15:restartNumberingAfterBreak="0">
    <w:nsid w:val="2921101C"/>
    <w:multiLevelType w:val="multilevel"/>
    <w:tmpl w:val="8842B3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04F0A"/>
    <w:multiLevelType w:val="multilevel"/>
    <w:tmpl w:val="D5BAF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047846"/>
    <w:multiLevelType w:val="hybridMultilevel"/>
    <w:tmpl w:val="CE6A3118"/>
    <w:lvl w:ilvl="0" w:tplc="042A000B">
      <w:start w:val="1"/>
      <w:numFmt w:val="bullet"/>
      <w:lvlText w:val=""/>
      <w:lvlJc w:val="left"/>
      <w:pPr>
        <w:ind w:left="1440" w:hanging="360"/>
      </w:pPr>
      <w:rPr>
        <w:rFonts w:ascii="Wingdings" w:hAnsi="Wingdings" w:hint="default"/>
      </w:rPr>
    </w:lvl>
    <w:lvl w:ilvl="1" w:tplc="042A0003">
      <w:start w:val="1"/>
      <w:numFmt w:val="bullet"/>
      <w:lvlText w:val="o"/>
      <w:lvlJc w:val="left"/>
      <w:pPr>
        <w:ind w:left="2160" w:hanging="360"/>
      </w:pPr>
      <w:rPr>
        <w:rFonts w:ascii="Courier New" w:hAnsi="Courier New" w:cs="Courier New" w:hint="default"/>
      </w:rPr>
    </w:lvl>
    <w:lvl w:ilvl="2" w:tplc="BC74637A">
      <w:start w:val="1"/>
      <w:numFmt w:val="bullet"/>
      <w:lvlText w:val="-"/>
      <w:lvlJc w:val="left"/>
      <w:pPr>
        <w:ind w:left="2880" w:hanging="360"/>
      </w:pPr>
      <w:rPr>
        <w:rFonts w:ascii="Times New Roman" w:eastAsia="Times New Roman" w:hAnsi="Times New Roman" w:cs="Times New Roman"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15:restartNumberingAfterBreak="0">
    <w:nsid w:val="343803F3"/>
    <w:multiLevelType w:val="multilevel"/>
    <w:tmpl w:val="76CAC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8C5843"/>
    <w:multiLevelType w:val="multilevel"/>
    <w:tmpl w:val="B8B22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3E160B"/>
    <w:multiLevelType w:val="multilevel"/>
    <w:tmpl w:val="8B105F2A"/>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b/>
        <w:i/>
      </w:rPr>
    </w:lvl>
    <w:lvl w:ilvl="3">
      <w:start w:val="1"/>
      <w:numFmt w:val="decimal"/>
      <w:isLgl/>
      <w:lvlText w:val="%1.%2.%3.%4."/>
      <w:lvlJc w:val="left"/>
      <w:pPr>
        <w:ind w:left="1638" w:hanging="1080"/>
      </w:pPr>
      <w:rPr>
        <w:rFonts w:hint="default"/>
        <w:b/>
        <w:i/>
      </w:rPr>
    </w:lvl>
    <w:lvl w:ilvl="4">
      <w:start w:val="1"/>
      <w:numFmt w:val="decimal"/>
      <w:isLgl/>
      <w:lvlText w:val="%1.%2.%3.%4.%5."/>
      <w:lvlJc w:val="left"/>
      <w:pPr>
        <w:ind w:left="1704" w:hanging="1080"/>
      </w:pPr>
      <w:rPr>
        <w:rFonts w:hint="default"/>
        <w:b/>
        <w:i/>
      </w:rPr>
    </w:lvl>
    <w:lvl w:ilvl="5">
      <w:start w:val="1"/>
      <w:numFmt w:val="decimal"/>
      <w:isLgl/>
      <w:lvlText w:val="%1.%2.%3.%4.%5.%6."/>
      <w:lvlJc w:val="left"/>
      <w:pPr>
        <w:ind w:left="2130" w:hanging="1440"/>
      </w:pPr>
      <w:rPr>
        <w:rFonts w:hint="default"/>
        <w:b/>
        <w:i/>
      </w:rPr>
    </w:lvl>
    <w:lvl w:ilvl="6">
      <w:start w:val="1"/>
      <w:numFmt w:val="decimal"/>
      <w:isLgl/>
      <w:lvlText w:val="%1.%2.%3.%4.%5.%6.%7."/>
      <w:lvlJc w:val="left"/>
      <w:pPr>
        <w:ind w:left="2556" w:hanging="1800"/>
      </w:pPr>
      <w:rPr>
        <w:rFonts w:hint="default"/>
        <w:b/>
        <w:i/>
      </w:rPr>
    </w:lvl>
    <w:lvl w:ilvl="7">
      <w:start w:val="1"/>
      <w:numFmt w:val="decimal"/>
      <w:isLgl/>
      <w:lvlText w:val="%1.%2.%3.%4.%5.%6.%7.%8."/>
      <w:lvlJc w:val="left"/>
      <w:pPr>
        <w:ind w:left="2622" w:hanging="1800"/>
      </w:pPr>
      <w:rPr>
        <w:rFonts w:hint="default"/>
        <w:b/>
        <w:i/>
      </w:rPr>
    </w:lvl>
    <w:lvl w:ilvl="8">
      <w:start w:val="1"/>
      <w:numFmt w:val="decimal"/>
      <w:isLgl/>
      <w:lvlText w:val="%1.%2.%3.%4.%5.%6.%7.%8.%9."/>
      <w:lvlJc w:val="left"/>
      <w:pPr>
        <w:ind w:left="3048" w:hanging="2160"/>
      </w:pPr>
      <w:rPr>
        <w:rFonts w:hint="default"/>
        <w:b/>
        <w:i/>
      </w:rPr>
    </w:lvl>
  </w:abstractNum>
  <w:abstractNum w:abstractNumId="11" w15:restartNumberingAfterBreak="0">
    <w:nsid w:val="45964E6D"/>
    <w:multiLevelType w:val="multilevel"/>
    <w:tmpl w:val="E17AC60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F8115D"/>
    <w:multiLevelType w:val="hybridMultilevel"/>
    <w:tmpl w:val="9AB48B6E"/>
    <w:lvl w:ilvl="0" w:tplc="45E4A3AC">
      <w:start w:val="7"/>
      <w:numFmt w:val="bullet"/>
      <w:lvlText w:val="-"/>
      <w:lvlJc w:val="left"/>
      <w:pPr>
        <w:ind w:left="1080" w:hanging="360"/>
      </w:pPr>
      <w:rPr>
        <w:rFonts w:ascii="Times New Roman" w:eastAsia="Courier New"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51B844B1"/>
    <w:multiLevelType w:val="hybridMultilevel"/>
    <w:tmpl w:val="680E6C16"/>
    <w:lvl w:ilvl="0" w:tplc="216814A6">
      <w:start w:val="1"/>
      <w:numFmt w:val="decimal"/>
      <w:lvlText w:val="%1."/>
      <w:lvlJc w:val="left"/>
      <w:pPr>
        <w:ind w:left="940" w:hanging="360"/>
      </w:pPr>
      <w:rPr>
        <w:rFonts w:hint="default"/>
        <w:b/>
      </w:rPr>
    </w:lvl>
    <w:lvl w:ilvl="1" w:tplc="042A0019" w:tentative="1">
      <w:start w:val="1"/>
      <w:numFmt w:val="lowerLetter"/>
      <w:lvlText w:val="%2."/>
      <w:lvlJc w:val="left"/>
      <w:pPr>
        <w:ind w:left="1660" w:hanging="360"/>
      </w:pPr>
    </w:lvl>
    <w:lvl w:ilvl="2" w:tplc="042A001B" w:tentative="1">
      <w:start w:val="1"/>
      <w:numFmt w:val="lowerRoman"/>
      <w:lvlText w:val="%3."/>
      <w:lvlJc w:val="right"/>
      <w:pPr>
        <w:ind w:left="2380" w:hanging="180"/>
      </w:pPr>
    </w:lvl>
    <w:lvl w:ilvl="3" w:tplc="042A000F" w:tentative="1">
      <w:start w:val="1"/>
      <w:numFmt w:val="decimal"/>
      <w:lvlText w:val="%4."/>
      <w:lvlJc w:val="left"/>
      <w:pPr>
        <w:ind w:left="3100" w:hanging="360"/>
      </w:pPr>
    </w:lvl>
    <w:lvl w:ilvl="4" w:tplc="042A0019" w:tentative="1">
      <w:start w:val="1"/>
      <w:numFmt w:val="lowerLetter"/>
      <w:lvlText w:val="%5."/>
      <w:lvlJc w:val="left"/>
      <w:pPr>
        <w:ind w:left="3820" w:hanging="360"/>
      </w:pPr>
    </w:lvl>
    <w:lvl w:ilvl="5" w:tplc="042A001B" w:tentative="1">
      <w:start w:val="1"/>
      <w:numFmt w:val="lowerRoman"/>
      <w:lvlText w:val="%6."/>
      <w:lvlJc w:val="right"/>
      <w:pPr>
        <w:ind w:left="4540" w:hanging="180"/>
      </w:pPr>
    </w:lvl>
    <w:lvl w:ilvl="6" w:tplc="042A000F" w:tentative="1">
      <w:start w:val="1"/>
      <w:numFmt w:val="decimal"/>
      <w:lvlText w:val="%7."/>
      <w:lvlJc w:val="left"/>
      <w:pPr>
        <w:ind w:left="5260" w:hanging="360"/>
      </w:pPr>
    </w:lvl>
    <w:lvl w:ilvl="7" w:tplc="042A0019" w:tentative="1">
      <w:start w:val="1"/>
      <w:numFmt w:val="lowerLetter"/>
      <w:lvlText w:val="%8."/>
      <w:lvlJc w:val="left"/>
      <w:pPr>
        <w:ind w:left="5980" w:hanging="360"/>
      </w:pPr>
    </w:lvl>
    <w:lvl w:ilvl="8" w:tplc="042A001B" w:tentative="1">
      <w:start w:val="1"/>
      <w:numFmt w:val="lowerRoman"/>
      <w:lvlText w:val="%9."/>
      <w:lvlJc w:val="right"/>
      <w:pPr>
        <w:ind w:left="6700" w:hanging="180"/>
      </w:pPr>
    </w:lvl>
  </w:abstractNum>
  <w:abstractNum w:abstractNumId="14" w15:restartNumberingAfterBreak="0">
    <w:nsid w:val="53ED73DB"/>
    <w:multiLevelType w:val="multilevel"/>
    <w:tmpl w:val="D5BAF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F8618B"/>
    <w:multiLevelType w:val="hybridMultilevel"/>
    <w:tmpl w:val="3D36CCB4"/>
    <w:lvl w:ilvl="0" w:tplc="8E6A1C8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149663F"/>
    <w:multiLevelType w:val="hybridMultilevel"/>
    <w:tmpl w:val="670A66CE"/>
    <w:lvl w:ilvl="0" w:tplc="F5A8D82A">
      <w:start w:val="7"/>
      <w:numFmt w:val="bullet"/>
      <w:lvlText w:val="-"/>
      <w:lvlJc w:val="left"/>
      <w:pPr>
        <w:ind w:left="1080" w:hanging="360"/>
      </w:pPr>
      <w:rPr>
        <w:rFonts w:ascii="Times New Roman" w:eastAsia="Courier New"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69856BA1"/>
    <w:multiLevelType w:val="hybridMultilevel"/>
    <w:tmpl w:val="EE584D0C"/>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C5F546C"/>
    <w:multiLevelType w:val="multilevel"/>
    <w:tmpl w:val="14D6A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325A2B"/>
    <w:multiLevelType w:val="multilevel"/>
    <w:tmpl w:val="68027F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74570"/>
    <w:multiLevelType w:val="multilevel"/>
    <w:tmpl w:val="2654B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E25F1B"/>
    <w:multiLevelType w:val="multilevel"/>
    <w:tmpl w:val="9D6CC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FD60C7"/>
    <w:multiLevelType w:val="multilevel"/>
    <w:tmpl w:val="0B5AD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1251816">
    <w:abstractNumId w:val="19"/>
  </w:num>
  <w:num w:numId="2" w16cid:durableId="312829666">
    <w:abstractNumId w:val="2"/>
  </w:num>
  <w:num w:numId="3" w16cid:durableId="1390808092">
    <w:abstractNumId w:val="3"/>
  </w:num>
  <w:num w:numId="4" w16cid:durableId="1020085979">
    <w:abstractNumId w:val="11"/>
  </w:num>
  <w:num w:numId="5" w16cid:durableId="1239828229">
    <w:abstractNumId w:val="22"/>
  </w:num>
  <w:num w:numId="6" w16cid:durableId="1909917284">
    <w:abstractNumId w:val="18"/>
  </w:num>
  <w:num w:numId="7" w16cid:durableId="2015180977">
    <w:abstractNumId w:val="9"/>
  </w:num>
  <w:num w:numId="8" w16cid:durableId="1243684863">
    <w:abstractNumId w:val="1"/>
  </w:num>
  <w:num w:numId="9" w16cid:durableId="100612960">
    <w:abstractNumId w:val="8"/>
  </w:num>
  <w:num w:numId="10" w16cid:durableId="614409902">
    <w:abstractNumId w:val="5"/>
  </w:num>
  <w:num w:numId="11" w16cid:durableId="1216703821">
    <w:abstractNumId w:val="21"/>
  </w:num>
  <w:num w:numId="12" w16cid:durableId="1353188006">
    <w:abstractNumId w:val="10"/>
  </w:num>
  <w:num w:numId="13" w16cid:durableId="494302358">
    <w:abstractNumId w:val="0"/>
  </w:num>
  <w:num w:numId="14" w16cid:durableId="1137531441">
    <w:abstractNumId w:val="17"/>
  </w:num>
  <w:num w:numId="15" w16cid:durableId="2089693251">
    <w:abstractNumId w:val="13"/>
  </w:num>
  <w:num w:numId="16" w16cid:durableId="404298131">
    <w:abstractNumId w:val="7"/>
  </w:num>
  <w:num w:numId="17" w16cid:durableId="966200916">
    <w:abstractNumId w:val="15"/>
  </w:num>
  <w:num w:numId="18" w16cid:durableId="1901479997">
    <w:abstractNumId w:val="20"/>
  </w:num>
  <w:num w:numId="19" w16cid:durableId="361593303">
    <w:abstractNumId w:val="6"/>
  </w:num>
  <w:num w:numId="20" w16cid:durableId="565645829">
    <w:abstractNumId w:val="14"/>
  </w:num>
  <w:num w:numId="21" w16cid:durableId="818158701">
    <w:abstractNumId w:val="4"/>
  </w:num>
  <w:num w:numId="22" w16cid:durableId="1186096688">
    <w:abstractNumId w:val="16"/>
  </w:num>
  <w:num w:numId="23" w16cid:durableId="1898398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35"/>
    <w:rsid w:val="00002ADB"/>
    <w:rsid w:val="000037BA"/>
    <w:rsid w:val="0002081F"/>
    <w:rsid w:val="0002670F"/>
    <w:rsid w:val="00052ACA"/>
    <w:rsid w:val="00053630"/>
    <w:rsid w:val="000604ED"/>
    <w:rsid w:val="00060A9A"/>
    <w:rsid w:val="000766E9"/>
    <w:rsid w:val="000817CB"/>
    <w:rsid w:val="000913AA"/>
    <w:rsid w:val="000B01F7"/>
    <w:rsid w:val="000B44E6"/>
    <w:rsid w:val="000B4A0C"/>
    <w:rsid w:val="000C3120"/>
    <w:rsid w:val="000E1FFE"/>
    <w:rsid w:val="000F7607"/>
    <w:rsid w:val="00102B57"/>
    <w:rsid w:val="001062AE"/>
    <w:rsid w:val="001067D4"/>
    <w:rsid w:val="00112264"/>
    <w:rsid w:val="00123475"/>
    <w:rsid w:val="00123B65"/>
    <w:rsid w:val="0012498A"/>
    <w:rsid w:val="00144549"/>
    <w:rsid w:val="00170AC9"/>
    <w:rsid w:val="00181274"/>
    <w:rsid w:val="00183979"/>
    <w:rsid w:val="00185027"/>
    <w:rsid w:val="001C253C"/>
    <w:rsid w:val="001D017E"/>
    <w:rsid w:val="001D3DB6"/>
    <w:rsid w:val="001F46D3"/>
    <w:rsid w:val="00202347"/>
    <w:rsid w:val="00203D02"/>
    <w:rsid w:val="0021070C"/>
    <w:rsid w:val="002114A0"/>
    <w:rsid w:val="0021389F"/>
    <w:rsid w:val="00255BDC"/>
    <w:rsid w:val="00257CD9"/>
    <w:rsid w:val="00272B48"/>
    <w:rsid w:val="00285F85"/>
    <w:rsid w:val="0029007B"/>
    <w:rsid w:val="002931C1"/>
    <w:rsid w:val="0029482E"/>
    <w:rsid w:val="002973C8"/>
    <w:rsid w:val="002A6804"/>
    <w:rsid w:val="002C5212"/>
    <w:rsid w:val="002C771A"/>
    <w:rsid w:val="002C7E1B"/>
    <w:rsid w:val="002E7528"/>
    <w:rsid w:val="002F2EBA"/>
    <w:rsid w:val="00303288"/>
    <w:rsid w:val="00310CE7"/>
    <w:rsid w:val="00314D4A"/>
    <w:rsid w:val="003159AC"/>
    <w:rsid w:val="00317CDE"/>
    <w:rsid w:val="0034086C"/>
    <w:rsid w:val="0034480B"/>
    <w:rsid w:val="00345921"/>
    <w:rsid w:val="00373C84"/>
    <w:rsid w:val="0038206A"/>
    <w:rsid w:val="0039008C"/>
    <w:rsid w:val="00397BB3"/>
    <w:rsid w:val="003A0474"/>
    <w:rsid w:val="003B180A"/>
    <w:rsid w:val="003B4A82"/>
    <w:rsid w:val="003B5B9F"/>
    <w:rsid w:val="003C52BC"/>
    <w:rsid w:val="003D2B53"/>
    <w:rsid w:val="003D5A8A"/>
    <w:rsid w:val="003E73B1"/>
    <w:rsid w:val="003F2C17"/>
    <w:rsid w:val="003F42D5"/>
    <w:rsid w:val="003F6DD4"/>
    <w:rsid w:val="00406B15"/>
    <w:rsid w:val="004112E0"/>
    <w:rsid w:val="004248E6"/>
    <w:rsid w:val="004256B6"/>
    <w:rsid w:val="00430297"/>
    <w:rsid w:val="00440DBF"/>
    <w:rsid w:val="00446CD7"/>
    <w:rsid w:val="004505F3"/>
    <w:rsid w:val="004573FE"/>
    <w:rsid w:val="004616FA"/>
    <w:rsid w:val="00461F04"/>
    <w:rsid w:val="00464234"/>
    <w:rsid w:val="004710C5"/>
    <w:rsid w:val="00472DCF"/>
    <w:rsid w:val="004828A3"/>
    <w:rsid w:val="00487458"/>
    <w:rsid w:val="00493282"/>
    <w:rsid w:val="00493353"/>
    <w:rsid w:val="004B17F6"/>
    <w:rsid w:val="004B4F83"/>
    <w:rsid w:val="004C67E5"/>
    <w:rsid w:val="004D543D"/>
    <w:rsid w:val="004D7D7E"/>
    <w:rsid w:val="004E416F"/>
    <w:rsid w:val="004F5A8C"/>
    <w:rsid w:val="00507C0D"/>
    <w:rsid w:val="00536C2D"/>
    <w:rsid w:val="0054531A"/>
    <w:rsid w:val="00555DC3"/>
    <w:rsid w:val="005576CE"/>
    <w:rsid w:val="00561D6E"/>
    <w:rsid w:val="00582719"/>
    <w:rsid w:val="00596035"/>
    <w:rsid w:val="005C201D"/>
    <w:rsid w:val="005C34F2"/>
    <w:rsid w:val="005C46D5"/>
    <w:rsid w:val="005D0537"/>
    <w:rsid w:val="005D3271"/>
    <w:rsid w:val="005D4C25"/>
    <w:rsid w:val="005D78F7"/>
    <w:rsid w:val="005E17E9"/>
    <w:rsid w:val="00602363"/>
    <w:rsid w:val="006049EB"/>
    <w:rsid w:val="00617CCE"/>
    <w:rsid w:val="00634EBE"/>
    <w:rsid w:val="00637B98"/>
    <w:rsid w:val="00640A45"/>
    <w:rsid w:val="00655AC7"/>
    <w:rsid w:val="006572AE"/>
    <w:rsid w:val="00657A5A"/>
    <w:rsid w:val="00663DA2"/>
    <w:rsid w:val="006769D4"/>
    <w:rsid w:val="006945CD"/>
    <w:rsid w:val="00694B77"/>
    <w:rsid w:val="006966DF"/>
    <w:rsid w:val="006B15D8"/>
    <w:rsid w:val="006E0D35"/>
    <w:rsid w:val="006E1A21"/>
    <w:rsid w:val="006E37B5"/>
    <w:rsid w:val="006E38BF"/>
    <w:rsid w:val="006F1B50"/>
    <w:rsid w:val="006F4913"/>
    <w:rsid w:val="006F733F"/>
    <w:rsid w:val="007011A3"/>
    <w:rsid w:val="007049A5"/>
    <w:rsid w:val="0071609D"/>
    <w:rsid w:val="0072390B"/>
    <w:rsid w:val="00740ABF"/>
    <w:rsid w:val="00740E24"/>
    <w:rsid w:val="00750BF1"/>
    <w:rsid w:val="007517ED"/>
    <w:rsid w:val="007609F1"/>
    <w:rsid w:val="00760B9F"/>
    <w:rsid w:val="007765BD"/>
    <w:rsid w:val="00780413"/>
    <w:rsid w:val="00782F39"/>
    <w:rsid w:val="00785B69"/>
    <w:rsid w:val="007A2DA7"/>
    <w:rsid w:val="007A3CB9"/>
    <w:rsid w:val="007B58EC"/>
    <w:rsid w:val="007C3A45"/>
    <w:rsid w:val="007D7FCF"/>
    <w:rsid w:val="007E01C0"/>
    <w:rsid w:val="00800500"/>
    <w:rsid w:val="00804092"/>
    <w:rsid w:val="008078FB"/>
    <w:rsid w:val="00815E70"/>
    <w:rsid w:val="008164A8"/>
    <w:rsid w:val="008177D7"/>
    <w:rsid w:val="00842E25"/>
    <w:rsid w:val="0084307C"/>
    <w:rsid w:val="0084510B"/>
    <w:rsid w:val="00851802"/>
    <w:rsid w:val="00857353"/>
    <w:rsid w:val="00876CED"/>
    <w:rsid w:val="008803B5"/>
    <w:rsid w:val="0088771B"/>
    <w:rsid w:val="008A1268"/>
    <w:rsid w:val="008A2A8B"/>
    <w:rsid w:val="008B4139"/>
    <w:rsid w:val="008C076F"/>
    <w:rsid w:val="008C7E76"/>
    <w:rsid w:val="008D6EB6"/>
    <w:rsid w:val="008D734C"/>
    <w:rsid w:val="008D79B6"/>
    <w:rsid w:val="008E3CDA"/>
    <w:rsid w:val="008F170E"/>
    <w:rsid w:val="008F5FC8"/>
    <w:rsid w:val="00900B18"/>
    <w:rsid w:val="00911747"/>
    <w:rsid w:val="00936A8E"/>
    <w:rsid w:val="009421DD"/>
    <w:rsid w:val="009501A4"/>
    <w:rsid w:val="00955A3C"/>
    <w:rsid w:val="009615B2"/>
    <w:rsid w:val="009808AC"/>
    <w:rsid w:val="00991D48"/>
    <w:rsid w:val="009A75C7"/>
    <w:rsid w:val="009B471F"/>
    <w:rsid w:val="009B6EBE"/>
    <w:rsid w:val="009C126E"/>
    <w:rsid w:val="009D138F"/>
    <w:rsid w:val="009D1F96"/>
    <w:rsid w:val="009D22FA"/>
    <w:rsid w:val="009F081E"/>
    <w:rsid w:val="009F3986"/>
    <w:rsid w:val="00A24E5D"/>
    <w:rsid w:val="00A25122"/>
    <w:rsid w:val="00A2650C"/>
    <w:rsid w:val="00A453C7"/>
    <w:rsid w:val="00A627D0"/>
    <w:rsid w:val="00A7499C"/>
    <w:rsid w:val="00A90C92"/>
    <w:rsid w:val="00A93A77"/>
    <w:rsid w:val="00A968AC"/>
    <w:rsid w:val="00AA0348"/>
    <w:rsid w:val="00AA2A00"/>
    <w:rsid w:val="00AB22E2"/>
    <w:rsid w:val="00AB2F0E"/>
    <w:rsid w:val="00AC3370"/>
    <w:rsid w:val="00AE48FD"/>
    <w:rsid w:val="00AF3281"/>
    <w:rsid w:val="00AF357D"/>
    <w:rsid w:val="00AF4E5B"/>
    <w:rsid w:val="00AF67E7"/>
    <w:rsid w:val="00B00154"/>
    <w:rsid w:val="00B038B1"/>
    <w:rsid w:val="00B059FE"/>
    <w:rsid w:val="00B13344"/>
    <w:rsid w:val="00B15A0F"/>
    <w:rsid w:val="00B17C6F"/>
    <w:rsid w:val="00B203A3"/>
    <w:rsid w:val="00B24AFE"/>
    <w:rsid w:val="00B43F39"/>
    <w:rsid w:val="00B52522"/>
    <w:rsid w:val="00B54019"/>
    <w:rsid w:val="00B62FE7"/>
    <w:rsid w:val="00B73A8F"/>
    <w:rsid w:val="00B85089"/>
    <w:rsid w:val="00B97E35"/>
    <w:rsid w:val="00BB016C"/>
    <w:rsid w:val="00BC0F52"/>
    <w:rsid w:val="00BD211B"/>
    <w:rsid w:val="00BD4B2D"/>
    <w:rsid w:val="00BD592D"/>
    <w:rsid w:val="00BF26FF"/>
    <w:rsid w:val="00C061A2"/>
    <w:rsid w:val="00C13522"/>
    <w:rsid w:val="00C34D38"/>
    <w:rsid w:val="00C43D16"/>
    <w:rsid w:val="00C452FB"/>
    <w:rsid w:val="00C72DC8"/>
    <w:rsid w:val="00C75871"/>
    <w:rsid w:val="00C76534"/>
    <w:rsid w:val="00C83191"/>
    <w:rsid w:val="00C924DC"/>
    <w:rsid w:val="00C964EC"/>
    <w:rsid w:val="00CA65E2"/>
    <w:rsid w:val="00CB7D07"/>
    <w:rsid w:val="00CC32F3"/>
    <w:rsid w:val="00CC3F57"/>
    <w:rsid w:val="00CE5DEE"/>
    <w:rsid w:val="00CE6CA5"/>
    <w:rsid w:val="00CF2718"/>
    <w:rsid w:val="00CF3A64"/>
    <w:rsid w:val="00D054CA"/>
    <w:rsid w:val="00D17C59"/>
    <w:rsid w:val="00D22BE6"/>
    <w:rsid w:val="00D237C6"/>
    <w:rsid w:val="00D302E9"/>
    <w:rsid w:val="00D326C4"/>
    <w:rsid w:val="00D3429E"/>
    <w:rsid w:val="00D346CE"/>
    <w:rsid w:val="00D65EB5"/>
    <w:rsid w:val="00D70E00"/>
    <w:rsid w:val="00D75A33"/>
    <w:rsid w:val="00D80E53"/>
    <w:rsid w:val="00D81881"/>
    <w:rsid w:val="00D93AC9"/>
    <w:rsid w:val="00DA4A7F"/>
    <w:rsid w:val="00DA5605"/>
    <w:rsid w:val="00DB70C9"/>
    <w:rsid w:val="00DC39A0"/>
    <w:rsid w:val="00DC5B9C"/>
    <w:rsid w:val="00DD151D"/>
    <w:rsid w:val="00DD1713"/>
    <w:rsid w:val="00DE4D39"/>
    <w:rsid w:val="00DE7B7B"/>
    <w:rsid w:val="00E410F2"/>
    <w:rsid w:val="00E438FA"/>
    <w:rsid w:val="00E53CEE"/>
    <w:rsid w:val="00E620E7"/>
    <w:rsid w:val="00E65B31"/>
    <w:rsid w:val="00E66A89"/>
    <w:rsid w:val="00E7387A"/>
    <w:rsid w:val="00E75C0C"/>
    <w:rsid w:val="00E80206"/>
    <w:rsid w:val="00E87451"/>
    <w:rsid w:val="00EA0A7A"/>
    <w:rsid w:val="00EB46D3"/>
    <w:rsid w:val="00EB625B"/>
    <w:rsid w:val="00EC374B"/>
    <w:rsid w:val="00ED5D4E"/>
    <w:rsid w:val="00EE2F3C"/>
    <w:rsid w:val="00EF5CA9"/>
    <w:rsid w:val="00EF5F84"/>
    <w:rsid w:val="00F03AC0"/>
    <w:rsid w:val="00F10BDF"/>
    <w:rsid w:val="00F3129B"/>
    <w:rsid w:val="00F34A22"/>
    <w:rsid w:val="00F4347E"/>
    <w:rsid w:val="00F460AD"/>
    <w:rsid w:val="00F61197"/>
    <w:rsid w:val="00F63D72"/>
    <w:rsid w:val="00F64036"/>
    <w:rsid w:val="00F65E69"/>
    <w:rsid w:val="00F71E29"/>
    <w:rsid w:val="00F83A29"/>
    <w:rsid w:val="00F96A71"/>
    <w:rsid w:val="00F9752D"/>
    <w:rsid w:val="00FB3F69"/>
    <w:rsid w:val="00FC0926"/>
    <w:rsid w:val="00FC3930"/>
    <w:rsid w:val="00FD24B3"/>
    <w:rsid w:val="00FD3582"/>
    <w:rsid w:val="00FE7585"/>
    <w:rsid w:val="00FF5CBA"/>
    <w:rsid w:val="00FF7F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C215"/>
  <w15:docId w15:val="{FBE6A356-7306-4840-8175-F4F5A071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0D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E0D35"/>
    <w:rPr>
      <w:rFonts w:ascii="Times New Roman" w:eastAsia="Times New Roman" w:hAnsi="Times New Roman" w:cs="Times New Roman"/>
      <w:b w:val="0"/>
      <w:bCs w:val="0"/>
      <w:i w:val="0"/>
      <w:iCs w:val="0"/>
      <w:smallCaps w:val="0"/>
      <w:strike w:val="0"/>
      <w:sz w:val="28"/>
      <w:szCs w:val="28"/>
      <w:u w:val="none"/>
    </w:rPr>
  </w:style>
  <w:style w:type="character" w:customStyle="1" w:styleId="Tiu1">
    <w:name w:val="Tiêu đề #1_"/>
    <w:basedOn w:val="DefaultParagraphFont"/>
    <w:link w:val="Tiu10"/>
    <w:rsid w:val="006E0D35"/>
    <w:rPr>
      <w:rFonts w:ascii="Times New Roman" w:eastAsia="Times New Roman" w:hAnsi="Times New Roman" w:cs="Times New Roman"/>
      <w:b/>
      <w:bCs/>
      <w:i w:val="0"/>
      <w:iCs w:val="0"/>
      <w:smallCaps w:val="0"/>
      <w:strike w:val="0"/>
      <w:sz w:val="28"/>
      <w:szCs w:val="28"/>
      <w:u w:val="none"/>
    </w:rPr>
  </w:style>
  <w:style w:type="character" w:customStyle="1" w:styleId="Chthchnh">
    <w:name w:val="Chú thích ảnh_"/>
    <w:basedOn w:val="DefaultParagraphFont"/>
    <w:link w:val="Chthchnh0"/>
    <w:rsid w:val="006E0D35"/>
    <w:rPr>
      <w:rFonts w:ascii="Times New Roman" w:eastAsia="Times New Roman" w:hAnsi="Times New Roman" w:cs="Times New Roman"/>
      <w:b/>
      <w:bCs/>
      <w:i w:val="0"/>
      <w:iCs w:val="0"/>
      <w:smallCaps w:val="0"/>
      <w:strike w:val="0"/>
      <w:sz w:val="30"/>
      <w:szCs w:val="30"/>
      <w:u w:val="none"/>
    </w:rPr>
  </w:style>
  <w:style w:type="character" w:customStyle="1" w:styleId="utranghocchntrang2">
    <w:name w:val="Đầu trang hoặc chân trang (2)_"/>
    <w:basedOn w:val="DefaultParagraphFont"/>
    <w:link w:val="utranghocchntrang20"/>
    <w:rsid w:val="006E0D35"/>
    <w:rPr>
      <w:rFonts w:ascii="Times New Roman" w:eastAsia="Times New Roman" w:hAnsi="Times New Roman" w:cs="Times New Roman"/>
      <w:b w:val="0"/>
      <w:bCs w:val="0"/>
      <w:i w:val="0"/>
      <w:iCs w:val="0"/>
      <w:smallCaps w:val="0"/>
      <w:strike w:val="0"/>
      <w:sz w:val="20"/>
      <w:szCs w:val="20"/>
      <w:u w:val="none"/>
    </w:rPr>
  </w:style>
  <w:style w:type="character" w:customStyle="1" w:styleId="Vnbnnidung2">
    <w:name w:val="Văn bản nội dung (2)_"/>
    <w:basedOn w:val="DefaultParagraphFont"/>
    <w:link w:val="Vnbnnidung20"/>
    <w:rsid w:val="006E0D35"/>
    <w:rPr>
      <w:rFonts w:ascii="Times New Roman" w:eastAsia="Times New Roman" w:hAnsi="Times New Roman" w:cs="Times New Roman"/>
      <w:b w:val="0"/>
      <w:bCs w:val="0"/>
      <w:i w:val="0"/>
      <w:iCs w:val="0"/>
      <w:smallCaps w:val="0"/>
      <w:strike w:val="0"/>
      <w:u w:val="none"/>
    </w:rPr>
  </w:style>
  <w:style w:type="paragraph" w:customStyle="1" w:styleId="Vnbnnidung0">
    <w:name w:val="Văn bản nội dung"/>
    <w:basedOn w:val="Normal"/>
    <w:link w:val="Vnbnnidung"/>
    <w:rsid w:val="006E0D35"/>
    <w:pPr>
      <w:spacing w:after="100" w:line="271"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rsid w:val="006E0D35"/>
    <w:pPr>
      <w:spacing w:after="100" w:line="266" w:lineRule="auto"/>
      <w:ind w:left="1450" w:firstLine="650"/>
      <w:outlineLvl w:val="0"/>
    </w:pPr>
    <w:rPr>
      <w:rFonts w:ascii="Times New Roman" w:eastAsia="Times New Roman" w:hAnsi="Times New Roman" w:cs="Times New Roman"/>
      <w:b/>
      <w:bCs/>
      <w:sz w:val="28"/>
      <w:szCs w:val="28"/>
    </w:rPr>
  </w:style>
  <w:style w:type="paragraph" w:customStyle="1" w:styleId="Chthchnh0">
    <w:name w:val="Chú thích ảnh"/>
    <w:basedOn w:val="Normal"/>
    <w:link w:val="Chthchnh"/>
    <w:rsid w:val="006E0D35"/>
    <w:rPr>
      <w:rFonts w:ascii="Times New Roman" w:eastAsia="Times New Roman" w:hAnsi="Times New Roman" w:cs="Times New Roman"/>
      <w:b/>
      <w:bCs/>
      <w:sz w:val="30"/>
      <w:szCs w:val="30"/>
    </w:rPr>
  </w:style>
  <w:style w:type="paragraph" w:customStyle="1" w:styleId="utranghocchntrang20">
    <w:name w:val="Đầu trang hoặc chân trang (2)"/>
    <w:basedOn w:val="Normal"/>
    <w:link w:val="utranghocchntrang2"/>
    <w:rsid w:val="006E0D35"/>
    <w:rPr>
      <w:rFonts w:ascii="Times New Roman" w:eastAsia="Times New Roman" w:hAnsi="Times New Roman" w:cs="Times New Roman"/>
      <w:sz w:val="20"/>
      <w:szCs w:val="20"/>
    </w:rPr>
  </w:style>
  <w:style w:type="paragraph" w:customStyle="1" w:styleId="Vnbnnidung20">
    <w:name w:val="Văn bản nội dung (2)"/>
    <w:basedOn w:val="Normal"/>
    <w:link w:val="Vnbnnidung2"/>
    <w:rsid w:val="006E0D35"/>
    <w:pPr>
      <w:ind w:left="1560"/>
    </w:pPr>
    <w:rPr>
      <w:rFonts w:ascii="Times New Roman" w:eastAsia="Times New Roman" w:hAnsi="Times New Roman" w:cs="Times New Roman"/>
    </w:rPr>
  </w:style>
  <w:style w:type="paragraph" w:styleId="NoSpacing">
    <w:name w:val="No Spacing"/>
    <w:uiPriority w:val="1"/>
    <w:qFormat/>
    <w:rsid w:val="00F34A22"/>
    <w:rPr>
      <w:color w:val="000000"/>
    </w:rPr>
  </w:style>
  <w:style w:type="table" w:styleId="TableGrid">
    <w:name w:val="Table Grid"/>
    <w:basedOn w:val="TableNormal"/>
    <w:uiPriority w:val="59"/>
    <w:rsid w:val="00F3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4DC"/>
    <w:pPr>
      <w:ind w:left="720"/>
      <w:contextualSpacing/>
    </w:pPr>
  </w:style>
  <w:style w:type="paragraph" w:styleId="Header">
    <w:name w:val="header"/>
    <w:basedOn w:val="Normal"/>
    <w:link w:val="HeaderChar"/>
    <w:uiPriority w:val="99"/>
    <w:unhideWhenUsed/>
    <w:rsid w:val="00052ACA"/>
    <w:pPr>
      <w:tabs>
        <w:tab w:val="center" w:pos="4680"/>
        <w:tab w:val="right" w:pos="9360"/>
      </w:tabs>
    </w:pPr>
  </w:style>
  <w:style w:type="character" w:customStyle="1" w:styleId="HeaderChar">
    <w:name w:val="Header Char"/>
    <w:basedOn w:val="DefaultParagraphFont"/>
    <w:link w:val="Header"/>
    <w:uiPriority w:val="99"/>
    <w:rsid w:val="00052ACA"/>
    <w:rPr>
      <w:color w:val="000000"/>
    </w:rPr>
  </w:style>
  <w:style w:type="paragraph" w:styleId="Footer">
    <w:name w:val="footer"/>
    <w:basedOn w:val="Normal"/>
    <w:link w:val="FooterChar"/>
    <w:uiPriority w:val="99"/>
    <w:unhideWhenUsed/>
    <w:rsid w:val="00052ACA"/>
    <w:pPr>
      <w:tabs>
        <w:tab w:val="center" w:pos="4680"/>
        <w:tab w:val="right" w:pos="9360"/>
      </w:tabs>
    </w:pPr>
  </w:style>
  <w:style w:type="character" w:customStyle="1" w:styleId="FooterChar">
    <w:name w:val="Footer Char"/>
    <w:basedOn w:val="DefaultParagraphFont"/>
    <w:link w:val="Footer"/>
    <w:uiPriority w:val="99"/>
    <w:rsid w:val="00052ACA"/>
    <w:rPr>
      <w:color w:val="000000"/>
    </w:rPr>
  </w:style>
  <w:style w:type="character" w:customStyle="1" w:styleId="fontstyle01">
    <w:name w:val="fontstyle01"/>
    <w:basedOn w:val="DefaultParagraphFont"/>
    <w:rsid w:val="000B01F7"/>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0B01F7"/>
    <w:rPr>
      <w:sz w:val="16"/>
      <w:szCs w:val="16"/>
    </w:rPr>
  </w:style>
  <w:style w:type="paragraph" w:styleId="CommentText">
    <w:name w:val="annotation text"/>
    <w:basedOn w:val="Normal"/>
    <w:link w:val="CommentTextChar"/>
    <w:uiPriority w:val="99"/>
    <w:semiHidden/>
    <w:unhideWhenUsed/>
    <w:rsid w:val="000B01F7"/>
    <w:rPr>
      <w:sz w:val="20"/>
      <w:szCs w:val="20"/>
    </w:rPr>
  </w:style>
  <w:style w:type="character" w:customStyle="1" w:styleId="CommentTextChar">
    <w:name w:val="Comment Text Char"/>
    <w:basedOn w:val="DefaultParagraphFont"/>
    <w:link w:val="CommentText"/>
    <w:uiPriority w:val="99"/>
    <w:semiHidden/>
    <w:rsid w:val="000B01F7"/>
    <w:rPr>
      <w:color w:val="000000"/>
      <w:sz w:val="20"/>
      <w:szCs w:val="20"/>
    </w:rPr>
  </w:style>
  <w:style w:type="paragraph" w:styleId="BalloonText">
    <w:name w:val="Balloon Text"/>
    <w:basedOn w:val="Normal"/>
    <w:link w:val="BalloonTextChar"/>
    <w:uiPriority w:val="99"/>
    <w:semiHidden/>
    <w:unhideWhenUsed/>
    <w:rsid w:val="000B0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1F7"/>
    <w:rPr>
      <w:rFonts w:ascii="Segoe UI" w:hAnsi="Segoe UI" w:cs="Segoe UI"/>
      <w:color w:val="000000"/>
      <w:sz w:val="18"/>
      <w:szCs w:val="18"/>
    </w:rPr>
  </w:style>
  <w:style w:type="paragraph" w:styleId="NormalWeb">
    <w:name w:val="Normal (Web)"/>
    <w:basedOn w:val="Normal"/>
    <w:unhideWhenUsed/>
    <w:qFormat/>
    <w:rsid w:val="004E416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PageNumber">
    <w:name w:val="page number"/>
    <w:basedOn w:val="DefaultParagraphFont"/>
    <w:rsid w:val="00D17C59"/>
  </w:style>
  <w:style w:type="paragraph" w:styleId="Revision">
    <w:name w:val="Revision"/>
    <w:hidden/>
    <w:uiPriority w:val="99"/>
    <w:semiHidden/>
    <w:rsid w:val="0049328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2488</Words>
  <Characters>14186</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limdon limdon</cp:lastModifiedBy>
  <cp:revision>127</cp:revision>
  <dcterms:created xsi:type="dcterms:W3CDTF">2024-08-06T08:10:00Z</dcterms:created>
  <dcterms:modified xsi:type="dcterms:W3CDTF">2024-08-21T02:17:00Z</dcterms:modified>
</cp:coreProperties>
</file>